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9763D6" w14:textId="77777777" w:rsidR="00952D25" w:rsidRDefault="004C42DD" w:rsidP="00A752D2">
      <w:pPr>
        <w:spacing w:after="720" w:line="360" w:lineRule="auto"/>
        <w:jc w:val="right"/>
        <w:rPr>
          <w:rFonts w:ascii="Arial" w:hAnsi="Arial"/>
          <w:color w:val="000000"/>
          <w:lang w:bidi="he-IL"/>
        </w:rPr>
      </w:pPr>
      <w:r>
        <w:rPr>
          <w:noProof/>
        </w:rPr>
        <w:drawing>
          <wp:inline distT="0" distB="0" distL="0" distR="0" wp14:anchorId="00FAF6AF" wp14:editId="7EA28BCF">
            <wp:extent cx="1876425" cy="914400"/>
            <wp:effectExtent l="0" t="0" r="9525" b="0"/>
            <wp:docPr id="2" name="Obraz 1" descr="czerwono zielony kwiat, po jego prawej stronie napis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zerwono zielony kwiat, po jego prawej stronie napis 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38B31" w14:textId="3CDA8E71" w:rsidR="00000000" w:rsidRPr="00C0292B" w:rsidRDefault="00FE5B7F" w:rsidP="00131794">
      <w:pPr>
        <w:spacing w:after="720" w:line="360" w:lineRule="auto"/>
        <w:rPr>
          <w:rFonts w:ascii="Arial" w:hAnsi="Arial"/>
          <w:bCs/>
          <w:spacing w:val="10"/>
        </w:rPr>
      </w:pPr>
      <w:r w:rsidRPr="00C0292B">
        <w:rPr>
          <w:rFonts w:ascii="Arial" w:hAnsi="Arial"/>
          <w:color w:val="000000"/>
          <w:lang w:bidi="he-IL"/>
        </w:rPr>
        <w:t>Załącznik n</w:t>
      </w:r>
      <w:r w:rsidR="00C0292B">
        <w:rPr>
          <w:rFonts w:ascii="Arial" w:hAnsi="Arial"/>
          <w:color w:val="000000"/>
          <w:lang w:bidi="he-IL"/>
        </w:rPr>
        <w:t>umer</w:t>
      </w:r>
      <w:r w:rsidRPr="00C0292B">
        <w:rPr>
          <w:rFonts w:ascii="Arial" w:hAnsi="Arial"/>
          <w:color w:val="000000"/>
          <w:lang w:bidi="he-IL"/>
        </w:rPr>
        <w:t xml:space="preserve"> 1 do Zarządzenia Kierownika PCPR w Żywcu</w:t>
      </w:r>
      <w:r w:rsidR="00C0292B">
        <w:rPr>
          <w:rFonts w:ascii="Arial" w:hAnsi="Arial"/>
          <w:color w:val="000000"/>
          <w:lang w:bidi="he-IL"/>
        </w:rPr>
        <w:t xml:space="preserve"> </w:t>
      </w:r>
      <w:r w:rsidRPr="00C0292B">
        <w:rPr>
          <w:rFonts w:ascii="Arial" w:hAnsi="Arial"/>
          <w:color w:val="000000"/>
          <w:lang w:bidi="he-IL"/>
        </w:rPr>
        <w:t>n</w:t>
      </w:r>
      <w:r w:rsidR="00C0292B">
        <w:rPr>
          <w:rFonts w:ascii="Arial" w:hAnsi="Arial"/>
          <w:color w:val="000000"/>
          <w:lang w:bidi="he-IL"/>
        </w:rPr>
        <w:t>ume</w:t>
      </w:r>
      <w:r w:rsidRPr="00C0292B">
        <w:rPr>
          <w:rFonts w:ascii="Arial" w:hAnsi="Arial"/>
          <w:color w:val="000000"/>
          <w:lang w:bidi="he-IL"/>
        </w:rPr>
        <w:t xml:space="preserve">r </w:t>
      </w:r>
      <w:r w:rsidR="002F73CF" w:rsidRPr="00C0292B">
        <w:rPr>
          <w:rFonts w:ascii="Arial" w:hAnsi="Arial"/>
          <w:color w:val="000000"/>
          <w:lang w:bidi="he-IL"/>
        </w:rPr>
        <w:t>21</w:t>
      </w:r>
      <w:r w:rsidRPr="00C0292B">
        <w:rPr>
          <w:rFonts w:ascii="Arial" w:hAnsi="Arial"/>
          <w:color w:val="000000"/>
          <w:lang w:bidi="he-IL"/>
        </w:rPr>
        <w:t>/20</w:t>
      </w:r>
      <w:r w:rsidR="002F73CF" w:rsidRPr="00C0292B">
        <w:rPr>
          <w:rFonts w:ascii="Arial" w:hAnsi="Arial"/>
          <w:color w:val="000000"/>
          <w:lang w:bidi="he-IL"/>
        </w:rPr>
        <w:t>22</w:t>
      </w:r>
      <w:r w:rsidRPr="00C0292B">
        <w:rPr>
          <w:rFonts w:ascii="Arial" w:hAnsi="Arial"/>
          <w:color w:val="000000"/>
          <w:lang w:bidi="he-IL"/>
        </w:rPr>
        <w:t xml:space="preserve"> z dnia </w:t>
      </w:r>
      <w:r w:rsidR="002F73CF" w:rsidRPr="00C0292B">
        <w:rPr>
          <w:rFonts w:ascii="Arial" w:hAnsi="Arial"/>
          <w:color w:val="000000"/>
          <w:lang w:bidi="he-IL"/>
        </w:rPr>
        <w:t>30</w:t>
      </w:r>
      <w:r w:rsidR="00C0292B">
        <w:rPr>
          <w:rFonts w:ascii="Arial" w:hAnsi="Arial"/>
          <w:color w:val="000000"/>
          <w:lang w:bidi="he-IL"/>
        </w:rPr>
        <w:t xml:space="preserve"> września </w:t>
      </w:r>
      <w:r w:rsidRPr="00C0292B">
        <w:rPr>
          <w:rFonts w:ascii="Arial" w:hAnsi="Arial"/>
          <w:color w:val="000000"/>
          <w:lang w:bidi="he-IL"/>
        </w:rPr>
        <w:t>20</w:t>
      </w:r>
      <w:r w:rsidR="002F73CF" w:rsidRPr="00C0292B">
        <w:rPr>
          <w:rFonts w:ascii="Arial" w:hAnsi="Arial"/>
          <w:color w:val="000000"/>
          <w:lang w:bidi="he-IL"/>
        </w:rPr>
        <w:t>22</w:t>
      </w:r>
      <w:r w:rsidR="00C0292B">
        <w:rPr>
          <w:rFonts w:ascii="Arial" w:hAnsi="Arial"/>
          <w:color w:val="000000"/>
          <w:lang w:bidi="he-IL"/>
        </w:rPr>
        <w:t xml:space="preserve"> </w:t>
      </w:r>
      <w:r w:rsidRPr="00C0292B">
        <w:rPr>
          <w:rFonts w:ascii="Arial" w:hAnsi="Arial"/>
          <w:color w:val="000000"/>
          <w:lang w:bidi="he-IL"/>
        </w:rPr>
        <w:t>r</w:t>
      </w:r>
      <w:r w:rsidR="00C0292B">
        <w:rPr>
          <w:rFonts w:ascii="Arial" w:hAnsi="Arial"/>
          <w:color w:val="000000"/>
          <w:lang w:bidi="he-IL"/>
        </w:rPr>
        <w:t>oku</w:t>
      </w:r>
    </w:p>
    <w:p w14:paraId="648844C5" w14:textId="2CCB9C0D" w:rsidR="00F161E7" w:rsidRDefault="00000000" w:rsidP="00131794">
      <w:pPr>
        <w:pStyle w:val="Tytu"/>
        <w:spacing w:before="0" w:line="360" w:lineRule="auto"/>
        <w:rPr>
          <w:rFonts w:ascii="Arial" w:hAnsi="Arial" w:cs="Arial"/>
          <w:sz w:val="24"/>
          <w:szCs w:val="24"/>
        </w:rPr>
      </w:pPr>
      <w:r w:rsidRPr="00C0292B">
        <w:rPr>
          <w:rFonts w:ascii="Arial" w:hAnsi="Arial" w:cs="Arial"/>
          <w:sz w:val="24"/>
          <w:szCs w:val="24"/>
        </w:rPr>
        <w:t>Procedury realizacji programu „Zajęcia klubowe w WTZ”</w:t>
      </w:r>
      <w:r w:rsidR="002763D2" w:rsidRPr="00C0292B">
        <w:rPr>
          <w:rFonts w:ascii="Arial" w:hAnsi="Arial" w:cs="Arial"/>
          <w:sz w:val="24"/>
          <w:szCs w:val="24"/>
        </w:rPr>
        <w:t xml:space="preserve"> w </w:t>
      </w:r>
      <w:r w:rsidR="00ED441E" w:rsidRPr="00C0292B">
        <w:rPr>
          <w:rFonts w:ascii="Arial" w:hAnsi="Arial" w:cs="Arial"/>
          <w:sz w:val="24"/>
          <w:szCs w:val="24"/>
        </w:rPr>
        <w:t>P</w:t>
      </w:r>
      <w:r w:rsidR="002763D2" w:rsidRPr="00C0292B">
        <w:rPr>
          <w:rFonts w:ascii="Arial" w:hAnsi="Arial" w:cs="Arial"/>
          <w:sz w:val="24"/>
          <w:szCs w:val="24"/>
        </w:rPr>
        <w:t xml:space="preserve">owiecie </w:t>
      </w:r>
      <w:r w:rsidR="00ED441E" w:rsidRPr="00C0292B">
        <w:rPr>
          <w:rFonts w:ascii="Arial" w:hAnsi="Arial" w:cs="Arial"/>
          <w:sz w:val="24"/>
          <w:szCs w:val="24"/>
        </w:rPr>
        <w:t>Ż</w:t>
      </w:r>
      <w:r w:rsidR="002763D2" w:rsidRPr="00C0292B">
        <w:rPr>
          <w:rFonts w:ascii="Arial" w:hAnsi="Arial" w:cs="Arial"/>
          <w:sz w:val="24"/>
          <w:szCs w:val="24"/>
        </w:rPr>
        <w:t>ywieckim</w:t>
      </w:r>
      <w:r w:rsidR="00C0292B">
        <w:rPr>
          <w:rFonts w:ascii="Arial" w:hAnsi="Arial" w:cs="Arial"/>
          <w:sz w:val="24"/>
          <w:szCs w:val="24"/>
        </w:rPr>
        <w:t xml:space="preserve"> </w:t>
      </w:r>
      <w:r w:rsidR="001A4F8A" w:rsidRPr="00C0292B">
        <w:rPr>
          <w:rFonts w:ascii="Arial" w:hAnsi="Arial" w:cs="Arial"/>
          <w:sz w:val="24"/>
          <w:szCs w:val="24"/>
        </w:rPr>
        <w:t xml:space="preserve">- zasady zbierania i rozpatrywania wniosków prowadzących WTZ </w:t>
      </w:r>
      <w:r w:rsidR="00E211A5" w:rsidRPr="00C0292B">
        <w:rPr>
          <w:rFonts w:ascii="Arial" w:hAnsi="Arial" w:cs="Arial"/>
          <w:sz w:val="24"/>
          <w:szCs w:val="24"/>
        </w:rPr>
        <w:t>w Powiecie Żywieckim</w:t>
      </w:r>
      <w:r w:rsidR="00F161E7">
        <w:rPr>
          <w:rFonts w:ascii="Arial" w:hAnsi="Arial" w:cs="Arial"/>
          <w:sz w:val="24"/>
          <w:szCs w:val="24"/>
        </w:rPr>
        <w:br w:type="page"/>
      </w:r>
    </w:p>
    <w:p w14:paraId="5CC04D46" w14:textId="12919496" w:rsidR="00000000" w:rsidRPr="00C0292B" w:rsidRDefault="00000000" w:rsidP="00131794">
      <w:pPr>
        <w:pStyle w:val="Nagwek1"/>
      </w:pPr>
      <w:r w:rsidRPr="00C0292B">
        <w:lastRenderedPageBreak/>
        <w:t>Nazwa programu</w:t>
      </w:r>
    </w:p>
    <w:p w14:paraId="58616A45" w14:textId="77777777" w:rsidR="00000000" w:rsidRPr="00C0292B" w:rsidRDefault="00000000" w:rsidP="00131794">
      <w:pPr>
        <w:spacing w:before="120" w:after="120" w:line="360" w:lineRule="auto"/>
        <w:rPr>
          <w:rFonts w:ascii="Arial" w:hAnsi="Arial"/>
          <w:b/>
          <w:bCs/>
        </w:rPr>
      </w:pPr>
      <w:r w:rsidRPr="00C0292B">
        <w:rPr>
          <w:rFonts w:ascii="Arial" w:hAnsi="Arial"/>
        </w:rPr>
        <w:t>Program „Zajęcia klubowe w WTZ”</w:t>
      </w:r>
      <w:r w:rsidR="00E63851" w:rsidRPr="00C0292B">
        <w:rPr>
          <w:rFonts w:ascii="Arial" w:hAnsi="Arial"/>
        </w:rPr>
        <w:t>.</w:t>
      </w:r>
    </w:p>
    <w:p w14:paraId="2C36ABDD" w14:textId="48B0E7B3" w:rsidR="00000000" w:rsidRPr="00C0292B" w:rsidRDefault="00000000" w:rsidP="00131794">
      <w:pPr>
        <w:pStyle w:val="Nagwek1"/>
      </w:pPr>
      <w:r w:rsidRPr="00C0292B">
        <w:tab/>
        <w:t>Definicje pojęć</w:t>
      </w:r>
    </w:p>
    <w:p w14:paraId="486C0C1C" w14:textId="77777777" w:rsidR="00000000" w:rsidRPr="00C0292B" w:rsidRDefault="00000000" w:rsidP="00131794">
      <w:pPr>
        <w:tabs>
          <w:tab w:val="left" w:pos="540"/>
        </w:tabs>
        <w:spacing w:before="120" w:after="120" w:line="360" w:lineRule="auto"/>
        <w:rPr>
          <w:rFonts w:ascii="Arial" w:hAnsi="Arial"/>
          <w:b/>
          <w:bCs/>
        </w:rPr>
      </w:pPr>
      <w:r w:rsidRPr="00C0292B">
        <w:rPr>
          <w:rFonts w:ascii="Arial" w:hAnsi="Arial"/>
        </w:rPr>
        <w:t>Ilekroć w niniejszym dokumencie jest mowa o:</w:t>
      </w:r>
    </w:p>
    <w:p w14:paraId="74196B4E" w14:textId="77777777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hAnsi="Arial"/>
          <w:b/>
          <w:bCs/>
        </w:rPr>
      </w:pPr>
      <w:r w:rsidRPr="00C0292B">
        <w:rPr>
          <w:rFonts w:ascii="Arial" w:hAnsi="Arial"/>
          <w:b/>
          <w:bCs/>
        </w:rPr>
        <w:t xml:space="preserve">programie </w:t>
      </w:r>
      <w:r w:rsidRPr="00C0292B">
        <w:rPr>
          <w:rFonts w:ascii="Arial" w:hAnsi="Arial"/>
        </w:rPr>
        <w:t>– należy przez to rozumieć program „Zajęcia klubowe w WTZ”;</w:t>
      </w:r>
    </w:p>
    <w:p w14:paraId="0E368713" w14:textId="77777777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</w:rPr>
      </w:pPr>
      <w:r w:rsidRPr="00C0292B">
        <w:rPr>
          <w:rFonts w:ascii="Arial" w:hAnsi="Arial"/>
          <w:b/>
          <w:bCs/>
        </w:rPr>
        <w:t>PFRON</w:t>
      </w:r>
      <w:r w:rsidRPr="00C0292B">
        <w:rPr>
          <w:rFonts w:ascii="Arial" w:hAnsi="Arial"/>
          <w:bCs/>
        </w:rPr>
        <w:t xml:space="preserve"> </w:t>
      </w:r>
      <w:r w:rsidRPr="00C0292B">
        <w:rPr>
          <w:rFonts w:ascii="Arial" w:hAnsi="Arial"/>
        </w:rPr>
        <w:t>– należy przez to rozumieć Państwowy Fundusz Rehabilitacji Osób Niepełnosprawnych;</w:t>
      </w:r>
    </w:p>
    <w:p w14:paraId="5CE8A191" w14:textId="0E03484C" w:rsidR="002763D2" w:rsidRPr="00C0292B" w:rsidRDefault="002763D2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</w:rPr>
      </w:pPr>
      <w:r w:rsidRPr="00C0292B">
        <w:rPr>
          <w:rFonts w:ascii="Arial" w:hAnsi="Arial"/>
          <w:b/>
          <w:bCs/>
        </w:rPr>
        <w:t xml:space="preserve">PCPR </w:t>
      </w:r>
      <w:r w:rsidRPr="00C0292B">
        <w:rPr>
          <w:rFonts w:ascii="Arial" w:hAnsi="Arial"/>
          <w:b/>
        </w:rPr>
        <w:t xml:space="preserve">– </w:t>
      </w:r>
      <w:r w:rsidRPr="00C0292B">
        <w:rPr>
          <w:rFonts w:ascii="Arial" w:hAnsi="Arial"/>
          <w:bCs/>
        </w:rPr>
        <w:t>Powiatowe Centrum Pomocy Rodzinie w Żywcu, ul</w:t>
      </w:r>
      <w:r w:rsidR="00200255">
        <w:rPr>
          <w:rFonts w:ascii="Arial" w:hAnsi="Arial"/>
          <w:bCs/>
        </w:rPr>
        <w:t>ica</w:t>
      </w:r>
      <w:r w:rsidRPr="00C0292B">
        <w:rPr>
          <w:rFonts w:ascii="Arial" w:hAnsi="Arial"/>
          <w:bCs/>
        </w:rPr>
        <w:t xml:space="preserve"> Ks</w:t>
      </w:r>
      <w:r w:rsidR="00200255">
        <w:rPr>
          <w:rFonts w:ascii="Arial" w:hAnsi="Arial"/>
          <w:bCs/>
        </w:rPr>
        <w:t>iędza</w:t>
      </w:r>
      <w:r w:rsidRPr="00C0292B">
        <w:rPr>
          <w:rFonts w:ascii="Arial" w:hAnsi="Arial"/>
          <w:bCs/>
        </w:rPr>
        <w:t xml:space="preserve"> Prałata Stanisława Słonki 24</w:t>
      </w:r>
    </w:p>
    <w:p w14:paraId="638B2452" w14:textId="74F43E62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</w:rPr>
      </w:pPr>
      <w:r w:rsidRPr="00C0292B">
        <w:rPr>
          <w:rFonts w:ascii="Arial" w:hAnsi="Arial"/>
          <w:b/>
        </w:rPr>
        <w:t>monitorowaniu</w:t>
      </w:r>
      <w:r w:rsidRPr="00C0292B">
        <w:rPr>
          <w:rFonts w:ascii="Arial" w:hAnsi="Arial"/>
        </w:rPr>
        <w:t xml:space="preserve"> – należy przez to rozumieć proces systematycznego zbierania i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analizowania ilościowych i jakościowych informacji na temat programu w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aspekcie finansowym i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rzeczowym;</w:t>
      </w:r>
    </w:p>
    <w:p w14:paraId="6BFD4629" w14:textId="735D7EEE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hAnsi="Arial"/>
          <w:b/>
          <w:color w:val="000000"/>
        </w:rPr>
      </w:pPr>
      <w:r w:rsidRPr="00C0292B">
        <w:rPr>
          <w:rFonts w:ascii="Arial" w:hAnsi="Arial"/>
          <w:b/>
        </w:rPr>
        <w:t>osobie niepełnosprawnej</w:t>
      </w:r>
      <w:r w:rsidRPr="00C0292B">
        <w:rPr>
          <w:rFonts w:ascii="Arial" w:hAnsi="Arial"/>
        </w:rPr>
        <w:t xml:space="preserve"> – należy przez to rozumieć osobę, o której mowa w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art</w:t>
      </w:r>
      <w:r w:rsidR="00200255">
        <w:rPr>
          <w:rFonts w:ascii="Arial" w:hAnsi="Arial"/>
        </w:rPr>
        <w:t>ykule</w:t>
      </w:r>
      <w:r w:rsidRPr="00C0292B">
        <w:rPr>
          <w:rFonts w:ascii="Arial" w:hAnsi="Arial"/>
        </w:rPr>
        <w:t xml:space="preserve"> 1 ustawy z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dnia 27 sierpnia 1997 r</w:t>
      </w:r>
      <w:r w:rsidR="00200255">
        <w:rPr>
          <w:rFonts w:ascii="Arial" w:hAnsi="Arial"/>
        </w:rPr>
        <w:t>oku</w:t>
      </w:r>
      <w:r w:rsidRPr="00C0292B">
        <w:rPr>
          <w:rFonts w:ascii="Arial" w:hAnsi="Arial"/>
        </w:rPr>
        <w:t xml:space="preserve"> o rehabilitacji zawodowej i społecznej oraz zatrudnianiu osób </w:t>
      </w:r>
      <w:r w:rsidRPr="00C0292B">
        <w:rPr>
          <w:rFonts w:ascii="Arial" w:hAnsi="Arial"/>
          <w:color w:val="000000"/>
        </w:rPr>
        <w:t>niepełnosprawnych (</w:t>
      </w:r>
      <w:bookmarkStart w:id="0" w:name="_Hlk112241306"/>
      <w:r w:rsidRPr="00C0292B">
        <w:rPr>
          <w:rFonts w:ascii="Arial" w:hAnsi="Arial"/>
          <w:color w:val="000000"/>
        </w:rPr>
        <w:t>Dz</w:t>
      </w:r>
      <w:r w:rsidR="00200255">
        <w:rPr>
          <w:rFonts w:ascii="Arial" w:hAnsi="Arial"/>
          <w:color w:val="000000"/>
        </w:rPr>
        <w:t>iennik</w:t>
      </w:r>
      <w:r w:rsidRPr="00C0292B">
        <w:rPr>
          <w:rFonts w:ascii="Arial" w:hAnsi="Arial"/>
          <w:color w:val="000000"/>
        </w:rPr>
        <w:t xml:space="preserve"> U</w:t>
      </w:r>
      <w:r w:rsidR="00200255">
        <w:rPr>
          <w:rFonts w:ascii="Arial" w:hAnsi="Arial"/>
          <w:color w:val="000000"/>
        </w:rPr>
        <w:t>staw</w:t>
      </w:r>
      <w:r w:rsidRPr="00C0292B">
        <w:rPr>
          <w:rFonts w:ascii="Arial" w:hAnsi="Arial"/>
          <w:color w:val="000000"/>
        </w:rPr>
        <w:t xml:space="preserve"> z 20</w:t>
      </w:r>
      <w:r w:rsidR="00406E66" w:rsidRPr="00C0292B">
        <w:rPr>
          <w:rFonts w:ascii="Arial" w:hAnsi="Arial"/>
          <w:color w:val="000000"/>
        </w:rPr>
        <w:t>21</w:t>
      </w:r>
      <w:r w:rsidR="00200255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r</w:t>
      </w:r>
      <w:r w:rsidR="00200255">
        <w:rPr>
          <w:rFonts w:ascii="Arial" w:hAnsi="Arial"/>
          <w:color w:val="000000"/>
        </w:rPr>
        <w:t>oku</w:t>
      </w:r>
      <w:r w:rsidRPr="00C0292B">
        <w:rPr>
          <w:rFonts w:ascii="Arial" w:hAnsi="Arial"/>
          <w:color w:val="000000"/>
        </w:rPr>
        <w:t>, poz</w:t>
      </w:r>
      <w:r w:rsidR="00200255">
        <w:rPr>
          <w:rFonts w:ascii="Arial" w:hAnsi="Arial"/>
          <w:color w:val="000000"/>
        </w:rPr>
        <w:t>ycja</w:t>
      </w:r>
      <w:r w:rsidRPr="00C0292B">
        <w:rPr>
          <w:rFonts w:ascii="Arial" w:hAnsi="Arial"/>
          <w:color w:val="000000"/>
        </w:rPr>
        <w:t xml:space="preserve"> 5</w:t>
      </w:r>
      <w:r w:rsidR="00406E66" w:rsidRPr="00C0292B">
        <w:rPr>
          <w:rFonts w:ascii="Arial" w:hAnsi="Arial"/>
          <w:color w:val="000000"/>
        </w:rPr>
        <w:t>73</w:t>
      </w:r>
      <w:r w:rsidR="00200255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z późn</w:t>
      </w:r>
      <w:r w:rsidR="00200255">
        <w:rPr>
          <w:rFonts w:ascii="Arial" w:hAnsi="Arial"/>
          <w:color w:val="000000"/>
        </w:rPr>
        <w:t>iejszymi</w:t>
      </w:r>
      <w:r w:rsidRPr="00C0292B">
        <w:rPr>
          <w:rFonts w:ascii="Arial" w:hAnsi="Arial"/>
          <w:color w:val="000000"/>
        </w:rPr>
        <w:t xml:space="preserve"> zm</w:t>
      </w:r>
      <w:r w:rsidR="00200255">
        <w:rPr>
          <w:rFonts w:ascii="Arial" w:hAnsi="Arial"/>
          <w:color w:val="000000"/>
        </w:rPr>
        <w:t>ianami</w:t>
      </w:r>
      <w:r w:rsidRPr="00C0292B">
        <w:rPr>
          <w:rFonts w:ascii="Arial" w:hAnsi="Arial"/>
          <w:color w:val="000000"/>
        </w:rPr>
        <w:t>);</w:t>
      </w:r>
      <w:bookmarkEnd w:id="0"/>
    </w:p>
    <w:p w14:paraId="6E799412" w14:textId="2F51FE33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hAnsi="Arial"/>
          <w:b/>
          <w:color w:val="000000"/>
        </w:rPr>
      </w:pPr>
      <w:r w:rsidRPr="00C0292B">
        <w:rPr>
          <w:rFonts w:ascii="Arial" w:hAnsi="Arial"/>
          <w:b/>
          <w:color w:val="000000"/>
        </w:rPr>
        <w:t>ustawie o rehabilitacji</w:t>
      </w:r>
      <w:r w:rsidRPr="00C0292B">
        <w:rPr>
          <w:rFonts w:ascii="Arial" w:hAnsi="Arial"/>
          <w:color w:val="000000"/>
        </w:rPr>
        <w:t xml:space="preserve"> – należy przez to rozumieć ustawę z dnia 27 sierpnia 1997</w:t>
      </w:r>
      <w:r w:rsidR="00200255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r</w:t>
      </w:r>
      <w:r w:rsidR="00200255">
        <w:rPr>
          <w:rFonts w:ascii="Arial" w:hAnsi="Arial"/>
          <w:color w:val="000000"/>
        </w:rPr>
        <w:t>oku</w:t>
      </w:r>
      <w:r w:rsidRPr="00C0292B">
        <w:rPr>
          <w:rFonts w:ascii="Arial" w:hAnsi="Arial"/>
          <w:color w:val="000000"/>
        </w:rPr>
        <w:t xml:space="preserve"> o rehabilitacji zawodowej i społecznej oraz zatrudnianiu osób niepełnosprawnych (</w:t>
      </w:r>
      <w:r w:rsidR="00406E66" w:rsidRPr="00C0292B">
        <w:rPr>
          <w:rFonts w:ascii="Arial" w:hAnsi="Arial"/>
          <w:color w:val="000000"/>
        </w:rPr>
        <w:t>Dz</w:t>
      </w:r>
      <w:r w:rsidR="00200255">
        <w:rPr>
          <w:rFonts w:ascii="Arial" w:hAnsi="Arial"/>
          <w:color w:val="000000"/>
        </w:rPr>
        <w:t>iennik</w:t>
      </w:r>
      <w:r w:rsidR="00406E66" w:rsidRPr="00C0292B">
        <w:rPr>
          <w:rFonts w:ascii="Arial" w:hAnsi="Arial"/>
          <w:color w:val="000000"/>
        </w:rPr>
        <w:t xml:space="preserve"> U</w:t>
      </w:r>
      <w:r w:rsidR="00200255">
        <w:rPr>
          <w:rFonts w:ascii="Arial" w:hAnsi="Arial"/>
          <w:color w:val="000000"/>
        </w:rPr>
        <w:t>staw</w:t>
      </w:r>
      <w:r w:rsidR="00406E66" w:rsidRPr="00C0292B">
        <w:rPr>
          <w:rFonts w:ascii="Arial" w:hAnsi="Arial"/>
          <w:color w:val="000000"/>
        </w:rPr>
        <w:t xml:space="preserve"> z 2021</w:t>
      </w:r>
      <w:r w:rsidR="00200255">
        <w:rPr>
          <w:rFonts w:ascii="Arial" w:hAnsi="Arial"/>
          <w:color w:val="000000"/>
        </w:rPr>
        <w:t xml:space="preserve"> </w:t>
      </w:r>
      <w:r w:rsidR="00406E66" w:rsidRPr="00C0292B">
        <w:rPr>
          <w:rFonts w:ascii="Arial" w:hAnsi="Arial"/>
          <w:color w:val="000000"/>
        </w:rPr>
        <w:t>r</w:t>
      </w:r>
      <w:r w:rsidR="00200255">
        <w:rPr>
          <w:rFonts w:ascii="Arial" w:hAnsi="Arial"/>
          <w:color w:val="000000"/>
        </w:rPr>
        <w:t>oku</w:t>
      </w:r>
      <w:r w:rsidR="00406E66" w:rsidRPr="00C0292B">
        <w:rPr>
          <w:rFonts w:ascii="Arial" w:hAnsi="Arial"/>
          <w:color w:val="000000"/>
        </w:rPr>
        <w:t>, poz</w:t>
      </w:r>
      <w:r w:rsidR="00200255">
        <w:rPr>
          <w:rFonts w:ascii="Arial" w:hAnsi="Arial"/>
          <w:color w:val="000000"/>
        </w:rPr>
        <w:t>ycja</w:t>
      </w:r>
      <w:r w:rsidR="00406E66" w:rsidRPr="00C0292B">
        <w:rPr>
          <w:rFonts w:ascii="Arial" w:hAnsi="Arial"/>
          <w:color w:val="000000"/>
        </w:rPr>
        <w:t xml:space="preserve"> 573</w:t>
      </w:r>
      <w:r w:rsidR="00200255">
        <w:rPr>
          <w:rFonts w:ascii="Arial" w:hAnsi="Arial"/>
          <w:color w:val="000000"/>
        </w:rPr>
        <w:t xml:space="preserve"> </w:t>
      </w:r>
      <w:r w:rsidR="00406E66" w:rsidRPr="00C0292B">
        <w:rPr>
          <w:rFonts w:ascii="Arial" w:hAnsi="Arial"/>
          <w:color w:val="000000"/>
        </w:rPr>
        <w:t>z późn</w:t>
      </w:r>
      <w:r w:rsidR="00200255">
        <w:rPr>
          <w:rFonts w:ascii="Arial" w:hAnsi="Arial"/>
          <w:color w:val="000000"/>
        </w:rPr>
        <w:t>iejszymi</w:t>
      </w:r>
      <w:r w:rsidR="00406E66" w:rsidRPr="00C0292B">
        <w:rPr>
          <w:rFonts w:ascii="Arial" w:hAnsi="Arial"/>
          <w:color w:val="000000"/>
        </w:rPr>
        <w:t xml:space="preserve"> zm</w:t>
      </w:r>
      <w:r w:rsidR="00200255">
        <w:rPr>
          <w:rFonts w:ascii="Arial" w:hAnsi="Arial"/>
          <w:color w:val="000000"/>
        </w:rPr>
        <w:t>ianami</w:t>
      </w:r>
      <w:r w:rsidR="00406E66" w:rsidRPr="00C0292B">
        <w:rPr>
          <w:rFonts w:ascii="Arial" w:hAnsi="Arial"/>
          <w:color w:val="000000"/>
        </w:rPr>
        <w:t>);</w:t>
      </w:r>
    </w:p>
    <w:p w14:paraId="49325613" w14:textId="77777777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  <w:color w:val="000000"/>
        </w:rPr>
      </w:pPr>
      <w:r w:rsidRPr="00C0292B">
        <w:rPr>
          <w:rFonts w:ascii="Arial" w:hAnsi="Arial"/>
          <w:b/>
          <w:color w:val="000000"/>
        </w:rPr>
        <w:t>WTZ</w:t>
      </w:r>
      <w:r w:rsidRPr="00C0292B">
        <w:rPr>
          <w:rFonts w:ascii="Arial" w:hAnsi="Arial"/>
          <w:color w:val="000000"/>
        </w:rPr>
        <w:t xml:space="preserve"> – należy przez to rozumieć warsztaty terapii zajęciowej;</w:t>
      </w:r>
    </w:p>
    <w:p w14:paraId="2B1CE128" w14:textId="54472E0A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  <w:color w:val="000000"/>
        </w:rPr>
      </w:pPr>
      <w:r w:rsidRPr="00C0292B">
        <w:rPr>
          <w:rFonts w:ascii="Arial" w:hAnsi="Arial"/>
          <w:b/>
          <w:color w:val="000000"/>
        </w:rPr>
        <w:t>zajęciach klubowych</w:t>
      </w:r>
      <w:r w:rsidRPr="00C0292B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b/>
          <w:color w:val="000000"/>
        </w:rPr>
        <w:t>-</w:t>
      </w:r>
      <w:r w:rsidRPr="00C0292B">
        <w:rPr>
          <w:rFonts w:ascii="Arial" w:hAnsi="Arial"/>
          <w:color w:val="000000"/>
        </w:rPr>
        <w:t xml:space="preserve"> należy przez to rozumieć zajęcia, o których mowa w art</w:t>
      </w:r>
      <w:r w:rsidR="00200255">
        <w:rPr>
          <w:rFonts w:ascii="Arial" w:hAnsi="Arial"/>
          <w:color w:val="000000"/>
        </w:rPr>
        <w:t>ykule</w:t>
      </w:r>
      <w:r w:rsidRPr="00C0292B">
        <w:rPr>
          <w:rFonts w:ascii="Arial" w:hAnsi="Arial"/>
          <w:color w:val="000000"/>
        </w:rPr>
        <w:t xml:space="preserve"> 10g-10h ustawy z dnia 27 sierpnia 1997</w:t>
      </w:r>
      <w:r w:rsidR="00200255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r</w:t>
      </w:r>
      <w:r w:rsidR="00200255">
        <w:rPr>
          <w:rFonts w:ascii="Arial" w:hAnsi="Arial"/>
          <w:color w:val="000000"/>
        </w:rPr>
        <w:t>oku</w:t>
      </w:r>
      <w:r w:rsidRPr="00C0292B">
        <w:rPr>
          <w:rFonts w:ascii="Arial" w:hAnsi="Arial"/>
          <w:color w:val="000000"/>
        </w:rPr>
        <w:t xml:space="preserve"> o rehabilitacji zawodowej i</w:t>
      </w:r>
      <w:r w:rsidR="00200255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społecznej oraz zatrudnianiu osób niepełnosprawnych (</w:t>
      </w:r>
      <w:r w:rsidR="00406E66" w:rsidRPr="00C0292B">
        <w:rPr>
          <w:rFonts w:ascii="Arial" w:hAnsi="Arial"/>
          <w:color w:val="000000"/>
        </w:rPr>
        <w:t>Dz</w:t>
      </w:r>
      <w:r w:rsidR="00200255">
        <w:rPr>
          <w:rFonts w:ascii="Arial" w:hAnsi="Arial"/>
          <w:color w:val="000000"/>
        </w:rPr>
        <w:t>iennik</w:t>
      </w:r>
      <w:r w:rsidR="00406E66" w:rsidRPr="00C0292B">
        <w:rPr>
          <w:rFonts w:ascii="Arial" w:hAnsi="Arial"/>
          <w:color w:val="000000"/>
        </w:rPr>
        <w:t xml:space="preserve"> U</w:t>
      </w:r>
      <w:r w:rsidR="00200255">
        <w:rPr>
          <w:rFonts w:ascii="Arial" w:hAnsi="Arial"/>
          <w:color w:val="000000"/>
        </w:rPr>
        <w:t>staw</w:t>
      </w:r>
      <w:r w:rsidR="00406E66" w:rsidRPr="00C0292B">
        <w:rPr>
          <w:rFonts w:ascii="Arial" w:hAnsi="Arial"/>
          <w:color w:val="000000"/>
        </w:rPr>
        <w:t xml:space="preserve"> z 2021</w:t>
      </w:r>
      <w:r w:rsidR="00200255">
        <w:rPr>
          <w:rFonts w:ascii="Arial" w:hAnsi="Arial"/>
          <w:color w:val="000000"/>
        </w:rPr>
        <w:t xml:space="preserve"> </w:t>
      </w:r>
      <w:r w:rsidR="00406E66" w:rsidRPr="00C0292B">
        <w:rPr>
          <w:rFonts w:ascii="Arial" w:hAnsi="Arial"/>
          <w:color w:val="000000"/>
        </w:rPr>
        <w:t>r</w:t>
      </w:r>
      <w:r w:rsidR="00200255">
        <w:rPr>
          <w:rFonts w:ascii="Arial" w:hAnsi="Arial"/>
          <w:color w:val="000000"/>
        </w:rPr>
        <w:t>oku</w:t>
      </w:r>
      <w:r w:rsidR="00406E66" w:rsidRPr="00C0292B">
        <w:rPr>
          <w:rFonts w:ascii="Arial" w:hAnsi="Arial"/>
          <w:color w:val="000000"/>
        </w:rPr>
        <w:t>, poz</w:t>
      </w:r>
      <w:r w:rsidR="00200255">
        <w:rPr>
          <w:rFonts w:ascii="Arial" w:hAnsi="Arial"/>
          <w:color w:val="000000"/>
        </w:rPr>
        <w:t>ycja</w:t>
      </w:r>
      <w:r w:rsidR="00406E66" w:rsidRPr="00C0292B">
        <w:rPr>
          <w:rFonts w:ascii="Arial" w:hAnsi="Arial"/>
          <w:color w:val="000000"/>
        </w:rPr>
        <w:t xml:space="preserve"> 573</w:t>
      </w:r>
      <w:r w:rsidR="00200255">
        <w:rPr>
          <w:rFonts w:ascii="Arial" w:hAnsi="Arial"/>
          <w:color w:val="000000"/>
        </w:rPr>
        <w:t xml:space="preserve"> </w:t>
      </w:r>
      <w:r w:rsidR="00406E66" w:rsidRPr="00C0292B">
        <w:rPr>
          <w:rFonts w:ascii="Arial" w:hAnsi="Arial"/>
          <w:color w:val="000000"/>
        </w:rPr>
        <w:t>z późn</w:t>
      </w:r>
      <w:r w:rsidR="00200255">
        <w:rPr>
          <w:rFonts w:ascii="Arial" w:hAnsi="Arial"/>
          <w:color w:val="000000"/>
        </w:rPr>
        <w:t>iejszymi</w:t>
      </w:r>
      <w:r w:rsidR="00406E66" w:rsidRPr="00C0292B">
        <w:rPr>
          <w:rFonts w:ascii="Arial" w:hAnsi="Arial"/>
          <w:color w:val="000000"/>
        </w:rPr>
        <w:t xml:space="preserve"> zm</w:t>
      </w:r>
      <w:r w:rsidR="00200255">
        <w:rPr>
          <w:rFonts w:ascii="Arial" w:hAnsi="Arial"/>
          <w:color w:val="000000"/>
        </w:rPr>
        <w:t>ianami</w:t>
      </w:r>
      <w:r w:rsidR="00406E66" w:rsidRPr="00C0292B">
        <w:rPr>
          <w:rFonts w:ascii="Arial" w:hAnsi="Arial"/>
          <w:color w:val="000000"/>
        </w:rPr>
        <w:t>);</w:t>
      </w:r>
    </w:p>
    <w:p w14:paraId="0DF69599" w14:textId="77777777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</w:rPr>
      </w:pPr>
      <w:r w:rsidRPr="00C0292B">
        <w:rPr>
          <w:rFonts w:ascii="Arial" w:hAnsi="Arial"/>
          <w:b/>
        </w:rPr>
        <w:t xml:space="preserve">wniosku </w:t>
      </w:r>
      <w:r w:rsidRPr="00C0292B">
        <w:rPr>
          <w:rFonts w:ascii="Arial" w:hAnsi="Arial"/>
        </w:rPr>
        <w:t>– należy przez to rozumieć wniosek podmiotu prowadzącego WTZ o dofinansowanie prowadzenia zajęć klubowych w ramach programu;</w:t>
      </w:r>
    </w:p>
    <w:p w14:paraId="47D5CECC" w14:textId="39B41EE0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</w:rPr>
      </w:pPr>
      <w:r w:rsidRPr="00C0292B">
        <w:rPr>
          <w:rFonts w:ascii="Arial" w:hAnsi="Arial"/>
          <w:b/>
        </w:rPr>
        <w:t>roku realizacyjnym</w:t>
      </w:r>
      <w:r w:rsidRPr="00C0292B">
        <w:rPr>
          <w:rFonts w:ascii="Arial" w:hAnsi="Arial"/>
        </w:rPr>
        <w:t xml:space="preserve"> – należy przez to rozumieć cykl realizacji programu w okresie od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dnia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1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lutego danego roku kalendarzowego do dnia 31 stycznia kolejnego roku</w:t>
      </w:r>
      <w:r w:rsidR="00200255">
        <w:rPr>
          <w:rFonts w:ascii="Arial" w:hAnsi="Arial"/>
        </w:rPr>
        <w:t xml:space="preserve"> </w:t>
      </w:r>
      <w:r w:rsidRPr="00C0292B">
        <w:rPr>
          <w:rFonts w:ascii="Arial" w:hAnsi="Arial"/>
        </w:rPr>
        <w:t>kalendarzowego;</w:t>
      </w:r>
    </w:p>
    <w:p w14:paraId="706B3522" w14:textId="0F6EA2A0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</w:rPr>
      </w:pPr>
      <w:r w:rsidRPr="00C0292B">
        <w:rPr>
          <w:rFonts w:ascii="Arial" w:hAnsi="Arial"/>
          <w:b/>
        </w:rPr>
        <w:lastRenderedPageBreak/>
        <w:t>Wnioskodawcy</w:t>
      </w:r>
      <w:r w:rsidRPr="00C0292B">
        <w:rPr>
          <w:rFonts w:ascii="Arial" w:hAnsi="Arial"/>
        </w:rPr>
        <w:t xml:space="preserve"> – należy przez to rozumieć podmiot prowadzący WTZ, który złożył wniosek w</w:t>
      </w:r>
      <w:r w:rsidR="00131794">
        <w:rPr>
          <w:rFonts w:ascii="Arial" w:hAnsi="Arial"/>
        </w:rPr>
        <w:t xml:space="preserve"> </w:t>
      </w:r>
      <w:r w:rsidRPr="00C0292B">
        <w:rPr>
          <w:rFonts w:ascii="Arial" w:hAnsi="Arial"/>
        </w:rPr>
        <w:t>ramach programu zgodnie z zapisami niniejszej procedury;</w:t>
      </w:r>
    </w:p>
    <w:p w14:paraId="5BE24F10" w14:textId="11E9B8A3" w:rsidR="00000000" w:rsidRPr="00C0292B" w:rsidRDefault="00000000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  <w:bCs/>
        </w:rPr>
      </w:pPr>
      <w:r w:rsidRPr="00C0292B">
        <w:rPr>
          <w:rFonts w:ascii="Arial" w:hAnsi="Arial"/>
          <w:b/>
        </w:rPr>
        <w:t>Realizatorze</w:t>
      </w:r>
      <w:r w:rsidRPr="00C0292B">
        <w:rPr>
          <w:rFonts w:ascii="Arial" w:hAnsi="Arial"/>
        </w:rPr>
        <w:t xml:space="preserve"> – należy przez to rozumieć </w:t>
      </w:r>
      <w:r w:rsidR="00406E66" w:rsidRPr="00C0292B">
        <w:rPr>
          <w:rFonts w:ascii="Arial" w:hAnsi="Arial"/>
        </w:rPr>
        <w:t>Powiatowe Centrum Pomocy Rodzinie w Żywcu</w:t>
      </w:r>
      <w:r w:rsidRPr="00C0292B">
        <w:rPr>
          <w:rFonts w:ascii="Arial" w:hAnsi="Arial"/>
        </w:rPr>
        <w:t xml:space="preserve"> który przystąpił do realizacji programu</w:t>
      </w:r>
      <w:r w:rsidR="00131794">
        <w:rPr>
          <w:rFonts w:ascii="Arial" w:hAnsi="Arial"/>
        </w:rPr>
        <w:t>;</w:t>
      </w:r>
    </w:p>
    <w:p w14:paraId="14000071" w14:textId="4E5D1191" w:rsidR="00406E66" w:rsidRPr="00C0292B" w:rsidRDefault="00406E66" w:rsidP="00131794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hAnsi="Arial"/>
          <w:b/>
          <w:bCs/>
        </w:rPr>
      </w:pPr>
      <w:r w:rsidRPr="00C0292B">
        <w:rPr>
          <w:rFonts w:ascii="Arial" w:hAnsi="Arial"/>
          <w:b/>
        </w:rPr>
        <w:t xml:space="preserve"> Powiat </w:t>
      </w:r>
      <w:r w:rsidRPr="00C0292B">
        <w:rPr>
          <w:rFonts w:ascii="Arial" w:hAnsi="Arial"/>
          <w:b/>
          <w:bCs/>
        </w:rPr>
        <w:t xml:space="preserve">– </w:t>
      </w:r>
      <w:r w:rsidRPr="00C0292B">
        <w:rPr>
          <w:rFonts w:ascii="Arial" w:hAnsi="Arial"/>
        </w:rPr>
        <w:t>należy przez to rozumieć Powiat Żywiecki</w:t>
      </w:r>
      <w:r w:rsidR="00131794">
        <w:rPr>
          <w:rFonts w:ascii="Arial" w:hAnsi="Arial"/>
        </w:rPr>
        <w:t>.</w:t>
      </w:r>
    </w:p>
    <w:p w14:paraId="5F1DAA8B" w14:textId="4C0CFC28" w:rsidR="00000000" w:rsidRPr="00C0292B" w:rsidRDefault="00000000" w:rsidP="00131794">
      <w:pPr>
        <w:pStyle w:val="Nagwek1"/>
      </w:pPr>
      <w:r w:rsidRPr="00C0292B">
        <w:t>Podstawa prawna programu</w:t>
      </w:r>
    </w:p>
    <w:p w14:paraId="02261D8E" w14:textId="77777777" w:rsidR="00131794" w:rsidRDefault="00000000" w:rsidP="00131794">
      <w:pPr>
        <w:spacing w:before="120" w:after="120" w:line="360" w:lineRule="auto"/>
        <w:rPr>
          <w:rFonts w:ascii="Arial" w:hAnsi="Arial"/>
          <w:color w:val="000000"/>
        </w:rPr>
      </w:pPr>
      <w:r w:rsidRPr="00C0292B">
        <w:rPr>
          <w:rFonts w:ascii="Arial" w:hAnsi="Arial"/>
        </w:rPr>
        <w:t>Podstawą prawną uruchomienia i realizacji programu jest art</w:t>
      </w:r>
      <w:r w:rsidR="00131794">
        <w:rPr>
          <w:rFonts w:ascii="Arial" w:hAnsi="Arial"/>
        </w:rPr>
        <w:t xml:space="preserve">ykuł </w:t>
      </w:r>
      <w:r w:rsidRPr="00C0292B">
        <w:rPr>
          <w:rFonts w:ascii="Arial" w:hAnsi="Arial"/>
        </w:rPr>
        <w:t>47 ust</w:t>
      </w:r>
      <w:r w:rsidR="00131794">
        <w:rPr>
          <w:rFonts w:ascii="Arial" w:hAnsi="Arial"/>
        </w:rPr>
        <w:t xml:space="preserve">ęp </w:t>
      </w:r>
      <w:r w:rsidRPr="00C0292B">
        <w:rPr>
          <w:rFonts w:ascii="Arial" w:hAnsi="Arial"/>
        </w:rPr>
        <w:t>1</w:t>
      </w:r>
      <w:r w:rsidR="00131794">
        <w:rPr>
          <w:rFonts w:ascii="Arial" w:hAnsi="Arial"/>
        </w:rPr>
        <w:t xml:space="preserve"> </w:t>
      </w:r>
      <w:r w:rsidRPr="00C0292B">
        <w:rPr>
          <w:rFonts w:ascii="Arial" w:hAnsi="Arial"/>
        </w:rPr>
        <w:t>p</w:t>
      </w:r>
      <w:r w:rsidR="00131794">
        <w:rPr>
          <w:rFonts w:ascii="Arial" w:hAnsi="Arial"/>
        </w:rPr>
        <w:t>un</w:t>
      </w:r>
      <w:r w:rsidRPr="00C0292B">
        <w:rPr>
          <w:rFonts w:ascii="Arial" w:hAnsi="Arial"/>
        </w:rPr>
        <w:t>kt 4a ustawy z</w:t>
      </w:r>
      <w:r w:rsidR="00131794">
        <w:rPr>
          <w:rFonts w:ascii="Arial" w:hAnsi="Arial"/>
        </w:rPr>
        <w:t xml:space="preserve"> </w:t>
      </w:r>
      <w:r w:rsidRPr="00C0292B">
        <w:rPr>
          <w:rFonts w:ascii="Arial" w:hAnsi="Arial"/>
        </w:rPr>
        <w:t>dnia</w:t>
      </w:r>
      <w:r w:rsidR="00131794">
        <w:rPr>
          <w:rFonts w:ascii="Arial" w:hAnsi="Arial"/>
        </w:rPr>
        <w:t xml:space="preserve"> </w:t>
      </w:r>
      <w:r w:rsidRPr="00C0292B">
        <w:rPr>
          <w:rFonts w:ascii="Arial" w:hAnsi="Arial"/>
        </w:rPr>
        <w:t>27</w:t>
      </w:r>
      <w:r w:rsidR="00131794">
        <w:rPr>
          <w:rFonts w:ascii="Arial" w:hAnsi="Arial"/>
        </w:rPr>
        <w:t xml:space="preserve"> </w:t>
      </w:r>
      <w:r w:rsidRPr="00C0292B">
        <w:rPr>
          <w:rFonts w:ascii="Arial" w:hAnsi="Arial"/>
        </w:rPr>
        <w:t xml:space="preserve">sierpnia </w:t>
      </w:r>
      <w:r w:rsidRPr="00C0292B">
        <w:rPr>
          <w:rFonts w:ascii="Arial" w:hAnsi="Arial"/>
          <w:color w:val="000000"/>
        </w:rPr>
        <w:t>1997</w:t>
      </w:r>
      <w:r w:rsidR="00131794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r</w:t>
      </w:r>
      <w:r w:rsidR="00131794">
        <w:rPr>
          <w:rFonts w:ascii="Arial" w:hAnsi="Arial"/>
          <w:color w:val="000000"/>
        </w:rPr>
        <w:t>oku</w:t>
      </w:r>
      <w:r w:rsidRPr="00C0292B">
        <w:rPr>
          <w:rFonts w:ascii="Arial" w:hAnsi="Arial"/>
          <w:color w:val="000000"/>
        </w:rPr>
        <w:t xml:space="preserve"> o rehabilitacji zawodowej i społecznej oraz zatrudnianiu osób</w:t>
      </w:r>
      <w:r w:rsidR="00131794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niepełnosprawnych (</w:t>
      </w:r>
      <w:r w:rsidR="00690B6F" w:rsidRPr="00C0292B">
        <w:rPr>
          <w:rFonts w:ascii="Arial" w:hAnsi="Arial"/>
          <w:color w:val="000000"/>
        </w:rPr>
        <w:t>Dz</w:t>
      </w:r>
      <w:r w:rsidR="00131794">
        <w:rPr>
          <w:rFonts w:ascii="Arial" w:hAnsi="Arial"/>
          <w:color w:val="000000"/>
        </w:rPr>
        <w:t>iennik</w:t>
      </w:r>
      <w:r w:rsidR="00690B6F" w:rsidRPr="00C0292B">
        <w:rPr>
          <w:rFonts w:ascii="Arial" w:hAnsi="Arial"/>
          <w:color w:val="000000"/>
        </w:rPr>
        <w:t xml:space="preserve"> U</w:t>
      </w:r>
      <w:r w:rsidR="00131794">
        <w:rPr>
          <w:rFonts w:ascii="Arial" w:hAnsi="Arial"/>
          <w:color w:val="000000"/>
        </w:rPr>
        <w:t>staw</w:t>
      </w:r>
      <w:r w:rsidR="00690B6F" w:rsidRPr="00C0292B">
        <w:rPr>
          <w:rFonts w:ascii="Arial" w:hAnsi="Arial"/>
          <w:color w:val="000000"/>
        </w:rPr>
        <w:t xml:space="preserve"> z 2021</w:t>
      </w:r>
      <w:r w:rsidR="00131794">
        <w:rPr>
          <w:rFonts w:ascii="Arial" w:hAnsi="Arial"/>
          <w:color w:val="000000"/>
        </w:rPr>
        <w:t xml:space="preserve"> </w:t>
      </w:r>
      <w:r w:rsidR="00690B6F" w:rsidRPr="00C0292B">
        <w:rPr>
          <w:rFonts w:ascii="Arial" w:hAnsi="Arial"/>
          <w:color w:val="000000"/>
        </w:rPr>
        <w:t>r</w:t>
      </w:r>
      <w:r w:rsidR="00131794">
        <w:rPr>
          <w:rFonts w:ascii="Arial" w:hAnsi="Arial"/>
          <w:color w:val="000000"/>
        </w:rPr>
        <w:t>oku</w:t>
      </w:r>
      <w:r w:rsidR="00690B6F" w:rsidRPr="00C0292B">
        <w:rPr>
          <w:rFonts w:ascii="Arial" w:hAnsi="Arial"/>
          <w:color w:val="000000"/>
        </w:rPr>
        <w:t>, poz</w:t>
      </w:r>
      <w:r w:rsidR="00131794">
        <w:rPr>
          <w:rFonts w:ascii="Arial" w:hAnsi="Arial"/>
          <w:color w:val="000000"/>
        </w:rPr>
        <w:t>ycja</w:t>
      </w:r>
      <w:r w:rsidR="00690B6F" w:rsidRPr="00C0292B">
        <w:rPr>
          <w:rFonts w:ascii="Arial" w:hAnsi="Arial"/>
          <w:color w:val="000000"/>
        </w:rPr>
        <w:t xml:space="preserve"> 573</w:t>
      </w:r>
      <w:r w:rsidR="00131794">
        <w:rPr>
          <w:rFonts w:ascii="Arial" w:hAnsi="Arial"/>
          <w:color w:val="000000"/>
        </w:rPr>
        <w:t xml:space="preserve"> </w:t>
      </w:r>
      <w:r w:rsidR="00690B6F" w:rsidRPr="00C0292B">
        <w:rPr>
          <w:rFonts w:ascii="Arial" w:hAnsi="Arial"/>
          <w:color w:val="000000"/>
        </w:rPr>
        <w:t>z późn</w:t>
      </w:r>
      <w:r w:rsidR="00131794">
        <w:rPr>
          <w:rFonts w:ascii="Arial" w:hAnsi="Arial"/>
          <w:color w:val="000000"/>
        </w:rPr>
        <w:t>iejszymi</w:t>
      </w:r>
      <w:r w:rsidR="00690B6F" w:rsidRPr="00C0292B">
        <w:rPr>
          <w:rFonts w:ascii="Arial" w:hAnsi="Arial"/>
          <w:color w:val="000000"/>
        </w:rPr>
        <w:t xml:space="preserve"> zm</w:t>
      </w:r>
      <w:r w:rsidR="00131794">
        <w:rPr>
          <w:rFonts w:ascii="Arial" w:hAnsi="Arial"/>
          <w:color w:val="000000"/>
        </w:rPr>
        <w:t>ianami</w:t>
      </w:r>
      <w:r w:rsidR="00690B6F" w:rsidRPr="00C0292B">
        <w:rPr>
          <w:rFonts w:ascii="Arial" w:hAnsi="Arial"/>
          <w:color w:val="000000"/>
        </w:rPr>
        <w:t>)</w:t>
      </w:r>
    </w:p>
    <w:p w14:paraId="02E565F0" w14:textId="5D6CDC66" w:rsidR="001E1617" w:rsidRPr="00C0292B" w:rsidRDefault="00C76501" w:rsidP="00131794">
      <w:pPr>
        <w:pStyle w:val="Nagwek1"/>
        <w:rPr>
          <w:lang w:eastAsia="pl-PL"/>
        </w:rPr>
      </w:pPr>
      <w:r w:rsidRPr="00C0292B">
        <w:rPr>
          <w:lang w:eastAsia="pl-PL"/>
        </w:rPr>
        <w:t xml:space="preserve">Zasady </w:t>
      </w:r>
      <w:r w:rsidR="00E2037A" w:rsidRPr="00C0292B">
        <w:rPr>
          <w:lang w:eastAsia="pl-PL"/>
        </w:rPr>
        <w:t xml:space="preserve">ogólne dotyczące </w:t>
      </w:r>
      <w:r w:rsidRPr="00C0292B">
        <w:rPr>
          <w:lang w:eastAsia="pl-PL"/>
        </w:rPr>
        <w:t>dofinansowani</w:t>
      </w:r>
      <w:r w:rsidR="00E2037A" w:rsidRPr="00C0292B">
        <w:rPr>
          <w:lang w:eastAsia="pl-PL"/>
        </w:rPr>
        <w:t>a</w:t>
      </w:r>
      <w:r w:rsidRPr="00C0292B">
        <w:rPr>
          <w:lang w:eastAsia="pl-PL"/>
        </w:rPr>
        <w:t xml:space="preserve"> zajęć</w:t>
      </w:r>
      <w:r w:rsidR="00BA428C" w:rsidRPr="00C0292B">
        <w:rPr>
          <w:lang w:eastAsia="pl-PL"/>
        </w:rPr>
        <w:t xml:space="preserve"> </w:t>
      </w:r>
      <w:r w:rsidRPr="00C0292B">
        <w:rPr>
          <w:lang w:eastAsia="pl-PL"/>
        </w:rPr>
        <w:t>klubowych</w:t>
      </w:r>
      <w:r w:rsidR="0023633A" w:rsidRPr="00C0292B">
        <w:rPr>
          <w:lang w:eastAsia="pl-PL"/>
        </w:rPr>
        <w:t>.</w:t>
      </w:r>
    </w:p>
    <w:p w14:paraId="35845465" w14:textId="0220ED49" w:rsidR="001E1617" w:rsidRPr="00C0292B" w:rsidRDefault="001E1617" w:rsidP="00131794">
      <w:pPr>
        <w:numPr>
          <w:ilvl w:val="0"/>
          <w:numId w:val="18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 xml:space="preserve">Program współfinansowany jest ze środków PFRON i realizowany na podstawie umowy </w:t>
      </w:r>
      <w:r w:rsidR="00DB5B08" w:rsidRPr="00C0292B">
        <w:rPr>
          <w:rFonts w:ascii="Arial" w:hAnsi="Arial"/>
          <w:lang w:eastAsia="pl-PL"/>
        </w:rPr>
        <w:t xml:space="preserve">zawartej </w:t>
      </w:r>
      <w:r w:rsidRPr="00C0292B">
        <w:rPr>
          <w:rFonts w:ascii="Arial" w:hAnsi="Arial"/>
          <w:lang w:eastAsia="pl-PL"/>
        </w:rPr>
        <w:t xml:space="preserve">pomiędzy Państwowym Funduszem Rehabilitacji Osób Niepełnosprawnych z siedzibą w </w:t>
      </w:r>
      <w:r w:rsidR="00DB5B08" w:rsidRPr="00C0292B">
        <w:rPr>
          <w:rFonts w:ascii="Arial" w:hAnsi="Arial"/>
          <w:lang w:eastAsia="pl-PL"/>
        </w:rPr>
        <w:t>Katowicach</w:t>
      </w:r>
      <w:r w:rsidRPr="00C0292B">
        <w:rPr>
          <w:rFonts w:ascii="Arial" w:hAnsi="Arial"/>
          <w:lang w:eastAsia="pl-PL"/>
        </w:rPr>
        <w:t xml:space="preserve"> a Powiatem </w:t>
      </w:r>
      <w:r w:rsidR="00DB5B08" w:rsidRPr="00C0292B">
        <w:rPr>
          <w:rFonts w:ascii="Arial" w:hAnsi="Arial"/>
          <w:lang w:eastAsia="pl-PL"/>
        </w:rPr>
        <w:t>Żywieckim</w:t>
      </w:r>
      <w:r w:rsidRPr="00C0292B">
        <w:rPr>
          <w:rFonts w:ascii="Arial" w:hAnsi="Arial"/>
          <w:lang w:eastAsia="pl-PL"/>
        </w:rPr>
        <w:t>.</w:t>
      </w:r>
    </w:p>
    <w:p w14:paraId="30A686FA" w14:textId="0C8A3503" w:rsidR="001E1617" w:rsidRPr="00C0292B" w:rsidRDefault="001E1617" w:rsidP="00131794">
      <w:pPr>
        <w:numPr>
          <w:ilvl w:val="0"/>
          <w:numId w:val="18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Warunki dofinansowania w ramach wniosku o dofinansowanie są określone w „Procedurach realizacji programu Zajęcia klubowe w WTZ”, oraz w niniejszych zasadach</w:t>
      </w:r>
      <w:r w:rsidRPr="00C0292B">
        <w:rPr>
          <w:rFonts w:ascii="Arial" w:hAnsi="Arial"/>
          <w:b/>
          <w:bCs/>
          <w:lang w:eastAsia="pl-PL"/>
        </w:rPr>
        <w:t>.</w:t>
      </w:r>
    </w:p>
    <w:p w14:paraId="7F94FEF5" w14:textId="38DC71EE" w:rsidR="001E1617" w:rsidRPr="00C0292B" w:rsidRDefault="001E1617" w:rsidP="00131794">
      <w:pPr>
        <w:numPr>
          <w:ilvl w:val="0"/>
          <w:numId w:val="18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 xml:space="preserve">Program „ Zajęcia klubowe w WTZ” zwany dalej „Programem” realizowany jest przez Powiatowe Centrum Pomocy Rodzinie w </w:t>
      </w:r>
      <w:r w:rsidR="000D5E37" w:rsidRPr="00C0292B">
        <w:rPr>
          <w:rFonts w:ascii="Arial" w:hAnsi="Arial"/>
          <w:lang w:eastAsia="pl-PL"/>
        </w:rPr>
        <w:t>Żywcu ul</w:t>
      </w:r>
      <w:r w:rsidR="00131794">
        <w:rPr>
          <w:rFonts w:ascii="Arial" w:hAnsi="Arial"/>
          <w:lang w:eastAsia="pl-PL"/>
        </w:rPr>
        <w:t>ica</w:t>
      </w:r>
      <w:r w:rsidR="000D5E37" w:rsidRPr="00C0292B">
        <w:rPr>
          <w:rFonts w:ascii="Arial" w:hAnsi="Arial"/>
          <w:lang w:eastAsia="pl-PL"/>
        </w:rPr>
        <w:t xml:space="preserve"> Ks</w:t>
      </w:r>
      <w:r w:rsidR="00131794">
        <w:rPr>
          <w:rFonts w:ascii="Arial" w:hAnsi="Arial"/>
          <w:lang w:eastAsia="pl-PL"/>
        </w:rPr>
        <w:t>iędza</w:t>
      </w:r>
      <w:r w:rsidR="000D5E37" w:rsidRPr="00C0292B">
        <w:rPr>
          <w:rFonts w:ascii="Arial" w:hAnsi="Arial"/>
          <w:lang w:eastAsia="pl-PL"/>
        </w:rPr>
        <w:t xml:space="preserve"> Pr</w:t>
      </w:r>
      <w:r w:rsidR="00131794">
        <w:rPr>
          <w:rFonts w:ascii="Arial" w:hAnsi="Arial"/>
          <w:lang w:eastAsia="pl-PL"/>
        </w:rPr>
        <w:t>ałata</w:t>
      </w:r>
      <w:r w:rsidR="000D5E37" w:rsidRPr="00C0292B">
        <w:rPr>
          <w:rFonts w:ascii="Arial" w:hAnsi="Arial"/>
          <w:lang w:eastAsia="pl-PL"/>
        </w:rPr>
        <w:t xml:space="preserve"> St</w:t>
      </w:r>
      <w:r w:rsidR="00131794">
        <w:rPr>
          <w:rFonts w:ascii="Arial" w:hAnsi="Arial"/>
          <w:lang w:eastAsia="pl-PL"/>
        </w:rPr>
        <w:t>anisława</w:t>
      </w:r>
      <w:r w:rsidR="000D5E37" w:rsidRPr="00C0292B">
        <w:rPr>
          <w:rFonts w:ascii="Arial" w:hAnsi="Arial"/>
          <w:lang w:eastAsia="pl-PL"/>
        </w:rPr>
        <w:t xml:space="preserve"> Słonki 24</w:t>
      </w:r>
      <w:r w:rsidRPr="00C0292B">
        <w:rPr>
          <w:rFonts w:ascii="Arial" w:hAnsi="Arial"/>
          <w:lang w:eastAsia="pl-PL"/>
        </w:rPr>
        <w:t xml:space="preserve">, </w:t>
      </w:r>
      <w:r w:rsidR="000D20BD" w:rsidRPr="00C0292B">
        <w:rPr>
          <w:rFonts w:ascii="Arial" w:hAnsi="Arial"/>
          <w:lang w:eastAsia="pl-PL"/>
        </w:rPr>
        <w:t xml:space="preserve">zwane </w:t>
      </w:r>
      <w:r w:rsidRPr="00C0292B">
        <w:rPr>
          <w:rFonts w:ascii="Arial" w:hAnsi="Arial"/>
          <w:lang w:eastAsia="pl-PL"/>
        </w:rPr>
        <w:t>w dalszej części „Realizatorem”.</w:t>
      </w:r>
    </w:p>
    <w:p w14:paraId="1205EA8D" w14:textId="77777777" w:rsidR="001E1617" w:rsidRPr="00C0292B" w:rsidRDefault="001E1617" w:rsidP="00131794">
      <w:pPr>
        <w:numPr>
          <w:ilvl w:val="0"/>
          <w:numId w:val="18"/>
        </w:numPr>
        <w:suppressAutoHyphens w:val="0"/>
        <w:spacing w:after="12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Realizator dokumentuje przyjęte przez siebie zasady realizacji Programu, w szczególności dotyczące</w:t>
      </w:r>
      <w:r w:rsidR="000D5E37" w:rsidRPr="00C0292B">
        <w:rPr>
          <w:rFonts w:ascii="Arial" w:hAnsi="Arial"/>
          <w:lang w:eastAsia="pl-PL"/>
        </w:rPr>
        <w:t>:</w:t>
      </w:r>
    </w:p>
    <w:p w14:paraId="0803EC48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ogłaszania naboru wniosków o dofinansowanie zajęć klubowych przez WTZ,</w:t>
      </w:r>
    </w:p>
    <w:p w14:paraId="198C3D75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podawania do publicznej wiadomości terminu przyjmowania wniosków i trybu ich realizacji,</w:t>
      </w:r>
    </w:p>
    <w:p w14:paraId="341E66EE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promocji Programu,</w:t>
      </w:r>
    </w:p>
    <w:p w14:paraId="0D5F7F7F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przyjmowania oraz weryfikacji formalnej wniosków składanych przez podmioty prowadzące WTZ,</w:t>
      </w:r>
    </w:p>
    <w:p w14:paraId="23AAE61B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podejmowania decyzji o przyznaniu dofinansowania,</w:t>
      </w:r>
    </w:p>
    <w:p w14:paraId="6E4A71C6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lastRenderedPageBreak/>
        <w:t>monitorowania prawidłowości wykorzystania środków i sprawowania nadzoru merytorycznego nad realizacją zadania,</w:t>
      </w:r>
    </w:p>
    <w:p w14:paraId="38FB9C36" w14:textId="77777777" w:rsidR="001E1617" w:rsidRPr="00C0292B" w:rsidRDefault="001E1617" w:rsidP="00131794">
      <w:pPr>
        <w:numPr>
          <w:ilvl w:val="0"/>
          <w:numId w:val="19"/>
        </w:numPr>
        <w:suppressAutoHyphens w:val="0"/>
        <w:spacing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rozliczania przyznanych środków na realizację zajęć klubowych.</w:t>
      </w:r>
    </w:p>
    <w:p w14:paraId="27A49105" w14:textId="7C0B8C20" w:rsidR="001E1617" w:rsidRPr="00C0292B" w:rsidRDefault="001E1617" w:rsidP="00131794">
      <w:pPr>
        <w:numPr>
          <w:ilvl w:val="0"/>
          <w:numId w:val="18"/>
        </w:numPr>
        <w:spacing w:after="12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Pracownicy Realizatora odpowiadający za poszczególne etapy procesu rozpatrywania i realizacji wniosków</w:t>
      </w:r>
      <w:r w:rsidR="00221819" w:rsidRPr="00C0292B">
        <w:rPr>
          <w:rFonts w:ascii="Arial" w:hAnsi="Arial"/>
          <w:lang w:eastAsia="pl-PL"/>
        </w:rPr>
        <w:t xml:space="preserve"> i są</w:t>
      </w:r>
      <w:r w:rsidRPr="00C0292B">
        <w:rPr>
          <w:rFonts w:ascii="Arial" w:hAnsi="Arial"/>
          <w:lang w:eastAsia="pl-PL"/>
        </w:rPr>
        <w:t>:</w:t>
      </w:r>
    </w:p>
    <w:p w14:paraId="6F5C38A4" w14:textId="4D63E894" w:rsidR="001E1617" w:rsidRPr="00C0292B" w:rsidRDefault="001E1617" w:rsidP="00131794">
      <w:pPr>
        <w:numPr>
          <w:ilvl w:val="0"/>
          <w:numId w:val="20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niezależni co do treści swoich opinii, zobowiązani są spełniać swoje funkcje zgodnie z prawem i obowiązującymi zasadami, sumiennie, sprawnie, dokładnie i bezstronnie,</w:t>
      </w:r>
    </w:p>
    <w:p w14:paraId="3FF5E4E3" w14:textId="77777777" w:rsidR="001E1617" w:rsidRPr="00C0292B" w:rsidRDefault="001E1617" w:rsidP="00131794">
      <w:pPr>
        <w:numPr>
          <w:ilvl w:val="0"/>
          <w:numId w:val="20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zobowiązani są do wyłączenia się od rozpatrywania sprawy, która dotyczy ich osobiście, ich małżonków, wstępnych albo zstępnych, rodzeństwa, powinowatych w tej samej linii albo stopniu, osób pozostających w stosunku przysposobienia oraz ich małżonków, a także w każdym innym przypadku zaistnienia okoliczności, które mogą wywołać wątpliwości co do ich bezstronności,</w:t>
      </w:r>
    </w:p>
    <w:p w14:paraId="575AB54D" w14:textId="77777777" w:rsidR="00A565B6" w:rsidRPr="00C0292B" w:rsidRDefault="001E1617" w:rsidP="00363AF3">
      <w:pPr>
        <w:numPr>
          <w:ilvl w:val="0"/>
          <w:numId w:val="20"/>
        </w:numPr>
        <w:suppressAutoHyphens w:val="0"/>
        <w:spacing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zobowiązani są do ochrony danych osobowych przekazanych przez wnioskodawców.</w:t>
      </w:r>
    </w:p>
    <w:p w14:paraId="4DEA26D6" w14:textId="77777777" w:rsidR="001E1617" w:rsidRPr="00C0292B" w:rsidRDefault="001E1617" w:rsidP="00363AF3">
      <w:pPr>
        <w:numPr>
          <w:ilvl w:val="0"/>
          <w:numId w:val="18"/>
        </w:numPr>
        <w:suppressAutoHyphens w:val="0"/>
        <w:spacing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 xml:space="preserve">Realizator Programu rokrocznie podaje do publicznej wiadomości termin składania wniosków o dofinansowanie zajęć klubowych. Ogłoszenie terminu następuje za pośrednictwem strony internetowej Powiatowego Centrum Pomocy Rodzinie w </w:t>
      </w:r>
      <w:r w:rsidR="00BF0968" w:rsidRPr="00C0292B">
        <w:rPr>
          <w:rFonts w:ascii="Arial" w:hAnsi="Arial"/>
          <w:lang w:eastAsia="pl-PL"/>
        </w:rPr>
        <w:t>Żywcu</w:t>
      </w:r>
      <w:r w:rsidR="003638C3" w:rsidRPr="00C0292B">
        <w:rPr>
          <w:rFonts w:ascii="Arial" w:hAnsi="Arial"/>
          <w:lang w:eastAsia="pl-PL"/>
        </w:rPr>
        <w:t xml:space="preserve"> oraz Starostwa Powiatowego w Żywcu</w:t>
      </w:r>
      <w:r w:rsidRPr="00C0292B">
        <w:rPr>
          <w:rFonts w:ascii="Arial" w:hAnsi="Arial"/>
          <w:lang w:eastAsia="pl-PL"/>
        </w:rPr>
        <w:t>.</w:t>
      </w:r>
    </w:p>
    <w:p w14:paraId="2AE0ADBF" w14:textId="53ACF659" w:rsidR="001E1617" w:rsidRPr="00C0292B" w:rsidRDefault="001E1617" w:rsidP="00131794">
      <w:pPr>
        <w:numPr>
          <w:ilvl w:val="0"/>
          <w:numId w:val="18"/>
        </w:numPr>
        <w:suppressAutoHyphens w:val="0"/>
        <w:spacing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 xml:space="preserve">Realizator rokrocznie informuje na piśmie podmioty prowadzące WTZ na terenie </w:t>
      </w:r>
      <w:r w:rsidR="00320AFD" w:rsidRPr="00C0292B">
        <w:rPr>
          <w:rFonts w:ascii="Arial" w:hAnsi="Arial"/>
          <w:lang w:eastAsia="pl-PL"/>
        </w:rPr>
        <w:t>Powiatu Żywieckiego</w:t>
      </w:r>
      <w:r w:rsidRPr="00C0292B">
        <w:rPr>
          <w:rFonts w:ascii="Arial" w:hAnsi="Arial"/>
          <w:lang w:eastAsia="pl-PL"/>
        </w:rPr>
        <w:t xml:space="preserve"> o rozpoczęciu naboru wniosków o dofinansowanie zajęć klubowych w WTZ i terminie ich przyjmowania.</w:t>
      </w:r>
    </w:p>
    <w:p w14:paraId="08762F3D" w14:textId="58BB0675" w:rsidR="00B33BCA" w:rsidRPr="00C0292B" w:rsidRDefault="00C76501" w:rsidP="00363AF3">
      <w:pPr>
        <w:pStyle w:val="Nagwek1"/>
      </w:pPr>
      <w:r w:rsidRPr="00C0292B">
        <w:t>Zasady składania i rozpatrywania wniosków prowadzących warsztaty terapii zajęciowej.</w:t>
      </w:r>
    </w:p>
    <w:p w14:paraId="38FEE923" w14:textId="7078030C" w:rsidR="00B33BCA" w:rsidRPr="00C0292B" w:rsidRDefault="00B33BCA" w:rsidP="00363AF3">
      <w:pPr>
        <w:pStyle w:val="NormalnyWeb"/>
        <w:numPr>
          <w:ilvl w:val="0"/>
          <w:numId w:val="8"/>
        </w:numPr>
        <w:tabs>
          <w:tab w:val="left" w:pos="709"/>
        </w:tabs>
        <w:spacing w:before="0" w:line="360" w:lineRule="auto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t>Wnioski o dofinansowanie w ramach programu będą składane w Powiecie Żywieckim corocznie przez podmioty prowadzące WTZ w wyznaczonej przez Starostę jednostce organizacyjnej samorządu powiatowego właściwej dla siedziby WTZ t</w:t>
      </w:r>
      <w:r w:rsidR="00363AF3">
        <w:rPr>
          <w:rFonts w:ascii="Arial" w:hAnsi="Arial" w:cs="Arial"/>
          <w:bCs/>
        </w:rPr>
        <w:t xml:space="preserve">o </w:t>
      </w:r>
      <w:r w:rsidRPr="00C0292B">
        <w:rPr>
          <w:rFonts w:ascii="Arial" w:hAnsi="Arial" w:cs="Arial"/>
          <w:bCs/>
        </w:rPr>
        <w:t>j</w:t>
      </w:r>
      <w:r w:rsidR="00363AF3">
        <w:rPr>
          <w:rFonts w:ascii="Arial" w:hAnsi="Arial" w:cs="Arial"/>
          <w:bCs/>
        </w:rPr>
        <w:t>est</w:t>
      </w:r>
      <w:r w:rsidRPr="00C0292B">
        <w:rPr>
          <w:rFonts w:ascii="Arial" w:hAnsi="Arial" w:cs="Arial"/>
          <w:bCs/>
        </w:rPr>
        <w:t xml:space="preserve"> w siedzibie Powiatowego Centrum Pomocy Rodzinie w Żywcu ul</w:t>
      </w:r>
      <w:r w:rsidR="00363AF3">
        <w:rPr>
          <w:rFonts w:ascii="Arial" w:hAnsi="Arial" w:cs="Arial"/>
          <w:bCs/>
        </w:rPr>
        <w:t>ica</w:t>
      </w:r>
      <w:r w:rsidRPr="00C0292B">
        <w:rPr>
          <w:rFonts w:ascii="Arial" w:hAnsi="Arial" w:cs="Arial"/>
          <w:bCs/>
        </w:rPr>
        <w:t xml:space="preserve"> Ks</w:t>
      </w:r>
      <w:r w:rsidR="00363AF3">
        <w:rPr>
          <w:rFonts w:ascii="Arial" w:hAnsi="Arial" w:cs="Arial"/>
          <w:bCs/>
        </w:rPr>
        <w:t>iędza</w:t>
      </w:r>
      <w:r w:rsidRPr="00C0292B">
        <w:rPr>
          <w:rFonts w:ascii="Arial" w:hAnsi="Arial" w:cs="Arial"/>
          <w:bCs/>
        </w:rPr>
        <w:t xml:space="preserve"> Pr</w:t>
      </w:r>
      <w:r w:rsidR="00363AF3">
        <w:rPr>
          <w:rFonts w:ascii="Arial" w:hAnsi="Arial" w:cs="Arial"/>
          <w:bCs/>
        </w:rPr>
        <w:t>ałata</w:t>
      </w:r>
      <w:r w:rsidRPr="00C0292B">
        <w:rPr>
          <w:rFonts w:ascii="Arial" w:hAnsi="Arial" w:cs="Arial"/>
          <w:bCs/>
        </w:rPr>
        <w:t xml:space="preserve"> St</w:t>
      </w:r>
      <w:r w:rsidR="00363AF3">
        <w:rPr>
          <w:rFonts w:ascii="Arial" w:hAnsi="Arial" w:cs="Arial"/>
          <w:bCs/>
        </w:rPr>
        <w:t>anisława</w:t>
      </w:r>
      <w:r w:rsidRPr="00C0292B">
        <w:rPr>
          <w:rFonts w:ascii="Arial" w:hAnsi="Arial" w:cs="Arial"/>
          <w:bCs/>
        </w:rPr>
        <w:t xml:space="preserve"> Słonki 24.</w:t>
      </w:r>
    </w:p>
    <w:p w14:paraId="2642C37A" w14:textId="7DA1DA79" w:rsidR="00B33BCA" w:rsidRPr="00C0292B" w:rsidRDefault="00B33BCA" w:rsidP="00363AF3">
      <w:pPr>
        <w:pStyle w:val="NormalnyWeb"/>
        <w:numPr>
          <w:ilvl w:val="0"/>
          <w:numId w:val="8"/>
        </w:numPr>
        <w:tabs>
          <w:tab w:val="left" w:pos="709"/>
        </w:tabs>
        <w:spacing w:before="0" w:line="360" w:lineRule="auto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t xml:space="preserve">Wzór obowiązującego druku wniosku </w:t>
      </w:r>
      <w:r w:rsidRPr="00C0292B">
        <w:rPr>
          <w:rFonts w:ascii="Arial" w:hAnsi="Arial" w:cs="Arial"/>
          <w:bCs/>
          <w:color w:val="000000"/>
        </w:rPr>
        <w:t>stanowi załącznik n</w:t>
      </w:r>
      <w:r w:rsidR="00363AF3">
        <w:rPr>
          <w:rFonts w:ascii="Arial" w:hAnsi="Arial" w:cs="Arial"/>
          <w:bCs/>
          <w:color w:val="000000"/>
        </w:rPr>
        <w:t>ume</w:t>
      </w:r>
      <w:r w:rsidRPr="00C0292B">
        <w:rPr>
          <w:rFonts w:ascii="Arial" w:hAnsi="Arial" w:cs="Arial"/>
          <w:bCs/>
          <w:color w:val="000000"/>
        </w:rPr>
        <w:t>r 1 do niniejszych</w:t>
      </w:r>
      <w:r w:rsidRPr="00C0292B">
        <w:rPr>
          <w:rFonts w:ascii="Arial" w:hAnsi="Arial" w:cs="Arial"/>
          <w:bCs/>
        </w:rPr>
        <w:t xml:space="preserve"> procedur.</w:t>
      </w:r>
    </w:p>
    <w:p w14:paraId="6A51D80A" w14:textId="3C74F0A8" w:rsidR="00B33BCA" w:rsidRPr="00C0292B" w:rsidRDefault="00B33BCA" w:rsidP="00363AF3">
      <w:pPr>
        <w:pStyle w:val="NormalnyWeb"/>
        <w:numPr>
          <w:ilvl w:val="0"/>
          <w:numId w:val="8"/>
        </w:numPr>
        <w:tabs>
          <w:tab w:val="left" w:pos="709"/>
        </w:tabs>
        <w:spacing w:before="0" w:line="360" w:lineRule="auto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lastRenderedPageBreak/>
        <w:t>Z uwagi na dwie odrębne tury naboru wystąpień w roku realizacyjnym, ustala się następujące terminy przyjmowania wniosków w Powiecie Żywieckim:</w:t>
      </w:r>
    </w:p>
    <w:p w14:paraId="60D9E4BA" w14:textId="1C43A233" w:rsidR="00B33BCA" w:rsidRPr="00C0292B" w:rsidRDefault="00B33BCA" w:rsidP="00363AF3">
      <w:pPr>
        <w:pStyle w:val="NormalnyWeb"/>
        <w:numPr>
          <w:ilvl w:val="0"/>
          <w:numId w:val="35"/>
        </w:numPr>
        <w:tabs>
          <w:tab w:val="left" w:pos="851"/>
        </w:tabs>
        <w:spacing w:before="0" w:after="0" w:line="360" w:lineRule="auto"/>
        <w:ind w:left="851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t>I tura: dla zajęć klubowych w WTZ, które odbywać się będą przez pełen rok realizacyjny (t</w:t>
      </w:r>
      <w:r w:rsidR="00363AF3">
        <w:rPr>
          <w:rFonts w:ascii="Arial" w:hAnsi="Arial" w:cs="Arial"/>
          <w:bCs/>
        </w:rPr>
        <w:t xml:space="preserve">o </w:t>
      </w:r>
      <w:r w:rsidRPr="00C0292B">
        <w:rPr>
          <w:rFonts w:ascii="Arial" w:hAnsi="Arial" w:cs="Arial"/>
          <w:bCs/>
        </w:rPr>
        <w:t>j</w:t>
      </w:r>
      <w:r w:rsidR="00363AF3">
        <w:rPr>
          <w:rFonts w:ascii="Arial" w:hAnsi="Arial" w:cs="Arial"/>
          <w:bCs/>
        </w:rPr>
        <w:t>est</w:t>
      </w:r>
      <w:r w:rsidRPr="00C0292B">
        <w:rPr>
          <w:rFonts w:ascii="Arial" w:hAnsi="Arial" w:cs="Arial"/>
          <w:bCs/>
        </w:rPr>
        <w:t xml:space="preserve"> od dnia 1 lutego do dnia 31 stycznia kolejnego roku kalendarzowego), termin naboru wniosków ustala się w okresie </w:t>
      </w:r>
      <w:r w:rsidRPr="00C0292B">
        <w:rPr>
          <w:rFonts w:ascii="Arial" w:hAnsi="Arial" w:cs="Arial"/>
          <w:b/>
        </w:rPr>
        <w:t xml:space="preserve">od dnia </w:t>
      </w:r>
      <w:r w:rsidR="00AF629E" w:rsidRPr="00C0292B">
        <w:rPr>
          <w:rFonts w:ascii="Arial" w:hAnsi="Arial" w:cs="Arial"/>
          <w:b/>
        </w:rPr>
        <w:t>15</w:t>
      </w:r>
      <w:r w:rsidRPr="00C0292B">
        <w:rPr>
          <w:rFonts w:ascii="Arial" w:hAnsi="Arial" w:cs="Arial"/>
          <w:b/>
        </w:rPr>
        <w:t xml:space="preserve"> października do dnia 1</w:t>
      </w:r>
      <w:r w:rsidR="00525A3E" w:rsidRPr="00C0292B">
        <w:rPr>
          <w:rFonts w:ascii="Arial" w:hAnsi="Arial" w:cs="Arial"/>
          <w:b/>
        </w:rPr>
        <w:t>0</w:t>
      </w:r>
      <w:r w:rsidRPr="00C0292B">
        <w:rPr>
          <w:rFonts w:ascii="Arial" w:hAnsi="Arial" w:cs="Arial"/>
          <w:b/>
        </w:rPr>
        <w:t xml:space="preserve"> listopada</w:t>
      </w:r>
      <w:r w:rsidRPr="00C0292B">
        <w:rPr>
          <w:rFonts w:ascii="Arial" w:hAnsi="Arial" w:cs="Arial"/>
          <w:bCs/>
        </w:rPr>
        <w:t xml:space="preserve"> w roku kalendarzowym poprzedzającym rok realizacji programu;</w:t>
      </w:r>
    </w:p>
    <w:p w14:paraId="22289F65" w14:textId="37396052" w:rsidR="00B33BCA" w:rsidRPr="00C0292B" w:rsidRDefault="00B33BCA" w:rsidP="00363AF3">
      <w:pPr>
        <w:pStyle w:val="NormalnyWeb"/>
        <w:numPr>
          <w:ilvl w:val="0"/>
          <w:numId w:val="35"/>
        </w:numPr>
        <w:tabs>
          <w:tab w:val="left" w:pos="851"/>
        </w:tabs>
        <w:spacing w:before="0" w:after="0" w:line="360" w:lineRule="auto"/>
        <w:ind w:left="851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t>II tura: dla zajęć klubowych, które mają zostać uruchomione i prowadzone od drugiej połowy roku realizacyjnego (t</w:t>
      </w:r>
      <w:r w:rsidR="00363AF3">
        <w:rPr>
          <w:rFonts w:ascii="Arial" w:hAnsi="Arial" w:cs="Arial"/>
          <w:bCs/>
        </w:rPr>
        <w:t xml:space="preserve">o </w:t>
      </w:r>
      <w:r w:rsidRPr="00C0292B">
        <w:rPr>
          <w:rFonts w:ascii="Arial" w:hAnsi="Arial" w:cs="Arial"/>
          <w:bCs/>
        </w:rPr>
        <w:t>j</w:t>
      </w:r>
      <w:r w:rsidR="00363AF3">
        <w:rPr>
          <w:rFonts w:ascii="Arial" w:hAnsi="Arial" w:cs="Arial"/>
          <w:bCs/>
        </w:rPr>
        <w:t>est</w:t>
      </w:r>
      <w:r w:rsidRPr="00C0292B">
        <w:rPr>
          <w:rFonts w:ascii="Arial" w:hAnsi="Arial" w:cs="Arial"/>
          <w:bCs/>
        </w:rPr>
        <w:t xml:space="preserve"> od dnia 1 sierpnia do dnia 31 stycznia danego roku realizacyjnego), oraz w przypadku WTZ prowadzących zajęcia klubowe, w których od</w:t>
      </w:r>
      <w:r w:rsidR="00E9087D">
        <w:rPr>
          <w:rFonts w:ascii="Arial" w:hAnsi="Arial" w:cs="Arial"/>
          <w:bCs/>
        </w:rPr>
        <w:t xml:space="preserve"> </w:t>
      </w:r>
      <w:r w:rsidRPr="00C0292B">
        <w:rPr>
          <w:rFonts w:ascii="Arial" w:hAnsi="Arial" w:cs="Arial"/>
          <w:bCs/>
        </w:rPr>
        <w:t>momentu zakończeniu terminu pierwszej tury naboru wystąpień zwiększyła się</w:t>
      </w:r>
      <w:r w:rsidR="00E9087D">
        <w:rPr>
          <w:rFonts w:ascii="Arial" w:hAnsi="Arial" w:cs="Arial"/>
          <w:bCs/>
        </w:rPr>
        <w:t xml:space="preserve"> </w:t>
      </w:r>
      <w:r w:rsidRPr="00C0292B">
        <w:rPr>
          <w:rFonts w:ascii="Arial" w:hAnsi="Arial" w:cs="Arial"/>
          <w:bCs/>
        </w:rPr>
        <w:t xml:space="preserve">liczba beneficjentów, termin drugiej tury naboru wniosków wyznacza się w okresie </w:t>
      </w:r>
      <w:r w:rsidRPr="00C0292B">
        <w:rPr>
          <w:rFonts w:ascii="Arial" w:hAnsi="Arial" w:cs="Arial"/>
          <w:b/>
        </w:rPr>
        <w:t>od</w:t>
      </w:r>
      <w:r w:rsidR="00E9087D">
        <w:rPr>
          <w:rFonts w:ascii="Arial" w:hAnsi="Arial" w:cs="Arial"/>
          <w:b/>
        </w:rPr>
        <w:t xml:space="preserve"> </w:t>
      </w:r>
      <w:r w:rsidRPr="00C0292B">
        <w:rPr>
          <w:rFonts w:ascii="Arial" w:hAnsi="Arial" w:cs="Arial"/>
          <w:b/>
        </w:rPr>
        <w:t>dnia</w:t>
      </w:r>
      <w:r w:rsidR="00E9087D">
        <w:rPr>
          <w:rFonts w:ascii="Arial" w:hAnsi="Arial" w:cs="Arial"/>
          <w:b/>
        </w:rPr>
        <w:t xml:space="preserve"> </w:t>
      </w:r>
      <w:r w:rsidR="00525A3E" w:rsidRPr="00C0292B">
        <w:rPr>
          <w:rFonts w:ascii="Arial" w:hAnsi="Arial" w:cs="Arial"/>
          <w:b/>
        </w:rPr>
        <w:t>15</w:t>
      </w:r>
      <w:r w:rsidRPr="00C0292B">
        <w:rPr>
          <w:rFonts w:ascii="Arial" w:hAnsi="Arial" w:cs="Arial"/>
          <w:b/>
        </w:rPr>
        <w:t xml:space="preserve"> maja do dnia 1</w:t>
      </w:r>
      <w:r w:rsidR="00525A3E" w:rsidRPr="00C0292B">
        <w:rPr>
          <w:rFonts w:ascii="Arial" w:hAnsi="Arial" w:cs="Arial"/>
          <w:b/>
        </w:rPr>
        <w:t>0</w:t>
      </w:r>
      <w:r w:rsidRPr="00C0292B">
        <w:rPr>
          <w:rFonts w:ascii="Arial" w:hAnsi="Arial" w:cs="Arial"/>
          <w:b/>
        </w:rPr>
        <w:t xml:space="preserve"> czerwca danego roku</w:t>
      </w:r>
      <w:r w:rsidRPr="00C0292B">
        <w:rPr>
          <w:rFonts w:ascii="Arial" w:hAnsi="Arial" w:cs="Arial"/>
          <w:bCs/>
        </w:rPr>
        <w:t>.</w:t>
      </w:r>
    </w:p>
    <w:p w14:paraId="0B77A7C8" w14:textId="275A74C6" w:rsidR="00AE40D2" w:rsidRPr="00C0292B" w:rsidRDefault="00B33BCA" w:rsidP="00E9087D">
      <w:pPr>
        <w:pStyle w:val="NormalnyWeb"/>
        <w:numPr>
          <w:ilvl w:val="0"/>
          <w:numId w:val="36"/>
        </w:numPr>
        <w:tabs>
          <w:tab w:val="left" w:pos="851"/>
        </w:tabs>
        <w:spacing w:before="0" w:after="0" w:line="360" w:lineRule="auto"/>
        <w:ind w:left="709"/>
        <w:rPr>
          <w:rFonts w:ascii="Arial" w:hAnsi="Arial" w:cs="Arial"/>
          <w:bCs/>
          <w:color w:val="000000"/>
        </w:rPr>
      </w:pPr>
      <w:r w:rsidRPr="00C0292B">
        <w:rPr>
          <w:rFonts w:ascii="Arial" w:hAnsi="Arial" w:cs="Arial"/>
          <w:bCs/>
          <w:color w:val="000000"/>
        </w:rPr>
        <w:t>Wnioski złożone po terminie naboru określonym w ust</w:t>
      </w:r>
      <w:r w:rsidR="00E9087D">
        <w:rPr>
          <w:rFonts w:ascii="Arial" w:hAnsi="Arial" w:cs="Arial"/>
          <w:bCs/>
          <w:color w:val="000000"/>
        </w:rPr>
        <w:t>ępie</w:t>
      </w:r>
      <w:r w:rsidRPr="00C0292B">
        <w:rPr>
          <w:rFonts w:ascii="Arial" w:hAnsi="Arial" w:cs="Arial"/>
          <w:bCs/>
          <w:color w:val="000000"/>
        </w:rPr>
        <w:t xml:space="preserve"> 3 p</w:t>
      </w:r>
      <w:r w:rsidR="00E9087D">
        <w:rPr>
          <w:rFonts w:ascii="Arial" w:hAnsi="Arial" w:cs="Arial"/>
          <w:bCs/>
          <w:color w:val="000000"/>
        </w:rPr>
        <w:t>un</w:t>
      </w:r>
      <w:r w:rsidRPr="00C0292B">
        <w:rPr>
          <w:rFonts w:ascii="Arial" w:hAnsi="Arial" w:cs="Arial"/>
          <w:bCs/>
          <w:color w:val="000000"/>
        </w:rPr>
        <w:t>kt 1 i 2 nie będą rozpatrywane.</w:t>
      </w:r>
    </w:p>
    <w:p w14:paraId="086C5F14" w14:textId="7A0DF4F2" w:rsidR="00B33BCA" w:rsidRPr="00C0292B" w:rsidRDefault="00AE40D2" w:rsidP="00E9087D">
      <w:pPr>
        <w:pStyle w:val="NormalnyWeb"/>
        <w:numPr>
          <w:ilvl w:val="0"/>
          <w:numId w:val="36"/>
        </w:numPr>
        <w:tabs>
          <w:tab w:val="left" w:pos="851"/>
        </w:tabs>
        <w:spacing w:before="0" w:after="0" w:line="360" w:lineRule="auto"/>
        <w:ind w:left="709"/>
        <w:rPr>
          <w:rFonts w:ascii="Arial" w:hAnsi="Arial" w:cs="Arial"/>
          <w:bCs/>
          <w:color w:val="000000"/>
        </w:rPr>
      </w:pPr>
      <w:r w:rsidRPr="00C0292B">
        <w:rPr>
          <w:rFonts w:ascii="Arial" w:hAnsi="Arial" w:cs="Arial"/>
          <w:lang w:eastAsia="pl-PL"/>
        </w:rPr>
        <w:t>Realizator ma prawo podjęcia decyzji o przywróceniu wnioskodawcy określonego terminu na złożenie wniosku jeśli nie koliduje on z terminem złożenia wystąpienia o dofinansowanie do PFRON przez Realizatora. Ubiegając się o przywrócenie terminu, wnioskodawca zobowiązany jest opisać i udokumentować przyczyny uchybienia terminu.</w:t>
      </w:r>
    </w:p>
    <w:p w14:paraId="40883751" w14:textId="72F0A102" w:rsidR="00B33BCA" w:rsidRPr="00C0292B" w:rsidRDefault="00B33BCA" w:rsidP="00E9087D">
      <w:pPr>
        <w:pStyle w:val="NormalnyWeb"/>
        <w:numPr>
          <w:ilvl w:val="0"/>
          <w:numId w:val="36"/>
        </w:numPr>
        <w:tabs>
          <w:tab w:val="left" w:pos="851"/>
        </w:tabs>
        <w:spacing w:before="0" w:after="0" w:line="360" w:lineRule="auto"/>
        <w:ind w:left="709"/>
        <w:rPr>
          <w:rFonts w:ascii="Arial" w:hAnsi="Arial" w:cs="Arial"/>
        </w:rPr>
      </w:pPr>
      <w:r w:rsidRPr="00C0292B">
        <w:rPr>
          <w:rFonts w:ascii="Arial" w:hAnsi="Arial" w:cs="Arial"/>
          <w:bCs/>
          <w:color w:val="000000"/>
        </w:rPr>
        <w:t>Złożone wnioski podlegają weryfikacji formalnej, i w razie złożenia niekompletnego wniosku, PCPR w terminie 10 dni od dnia złożenia wniosku informuje wnioskodawcę o występujących we wniosku brakach, które powinny zostać usunięte w terminie 14 dni od</w:t>
      </w:r>
      <w:r w:rsidRPr="00C0292B">
        <w:rPr>
          <w:rFonts w:ascii="Arial" w:hAnsi="Arial" w:cs="Arial"/>
        </w:rPr>
        <w:t xml:space="preserve"> dnia doręczenia powiadomienia</w:t>
      </w:r>
      <w:r w:rsidR="00890025" w:rsidRPr="00C0292B">
        <w:rPr>
          <w:rFonts w:ascii="Arial" w:hAnsi="Arial" w:cs="Arial"/>
        </w:rPr>
        <w:t xml:space="preserve"> pod rygorem pozostawienia wniosku bez rozpoznania</w:t>
      </w:r>
      <w:r w:rsidRPr="00C0292B">
        <w:rPr>
          <w:rFonts w:ascii="Arial" w:hAnsi="Arial" w:cs="Arial"/>
        </w:rPr>
        <w:t>. Nieusunięcie braków w wyznaczonym terminie spowoduje pozostawienie wniosku bez rozpatrzenia.</w:t>
      </w:r>
    </w:p>
    <w:p w14:paraId="44BEE8FB" w14:textId="795EC440" w:rsidR="00B33BCA" w:rsidRPr="00C0292B" w:rsidRDefault="00B33BCA" w:rsidP="00E9087D">
      <w:pPr>
        <w:pStyle w:val="NormalnyWeb"/>
        <w:numPr>
          <w:ilvl w:val="0"/>
          <w:numId w:val="36"/>
        </w:numPr>
        <w:tabs>
          <w:tab w:val="left" w:pos="851"/>
        </w:tabs>
        <w:spacing w:before="0" w:after="0" w:line="360" w:lineRule="auto"/>
        <w:ind w:left="709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t>Na podstawie złożonych wniosków samorząd powiatowy, w terminie wskazanym w zasadach programu, składa wystąpienie o przyznanie środków finansowych na</w:t>
      </w:r>
      <w:r w:rsidR="00E9087D">
        <w:rPr>
          <w:rFonts w:ascii="Arial" w:hAnsi="Arial" w:cs="Arial"/>
          <w:bCs/>
        </w:rPr>
        <w:t xml:space="preserve"> </w:t>
      </w:r>
      <w:r w:rsidRPr="00C0292B">
        <w:rPr>
          <w:rFonts w:ascii="Arial" w:hAnsi="Arial" w:cs="Arial"/>
          <w:bCs/>
        </w:rPr>
        <w:t>realizację programu do Oddziału PFRON właściwego terytorialnie dla siedziby władz samorządu powiatowego.</w:t>
      </w:r>
    </w:p>
    <w:p w14:paraId="6AFCB4C1" w14:textId="34F800D7" w:rsidR="00B33BCA" w:rsidRPr="00C0292B" w:rsidRDefault="00B33BCA" w:rsidP="00E9087D">
      <w:pPr>
        <w:pStyle w:val="NormalnyWeb"/>
        <w:numPr>
          <w:ilvl w:val="0"/>
          <w:numId w:val="36"/>
        </w:numPr>
        <w:tabs>
          <w:tab w:val="left" w:pos="851"/>
        </w:tabs>
        <w:spacing w:before="0" w:after="0" w:line="360" w:lineRule="auto"/>
        <w:ind w:left="709"/>
        <w:rPr>
          <w:rFonts w:ascii="Arial" w:hAnsi="Arial" w:cs="Arial"/>
          <w:bCs/>
        </w:rPr>
      </w:pPr>
      <w:r w:rsidRPr="00C0292B">
        <w:rPr>
          <w:rFonts w:ascii="Arial" w:hAnsi="Arial" w:cs="Arial"/>
          <w:bCs/>
        </w:rPr>
        <w:t>Po otrzymaniu decyzji o przyznaniu środków, Powiat informuję wnioskodawcę o sposobie rozpatrzenia wniosku, wyznaczając jednocześnie termin zawarcia umowy.</w:t>
      </w:r>
    </w:p>
    <w:p w14:paraId="0F194BA4" w14:textId="4800BBAF" w:rsidR="00B33BCA" w:rsidRPr="00C0292B" w:rsidRDefault="00C76501" w:rsidP="00E9087D">
      <w:pPr>
        <w:pStyle w:val="Nagwek1"/>
        <w:rPr>
          <w:lang w:eastAsia="pl-PL"/>
        </w:rPr>
      </w:pPr>
      <w:r w:rsidRPr="00C0292B">
        <w:rPr>
          <w:lang w:eastAsia="pl-PL"/>
        </w:rPr>
        <w:lastRenderedPageBreak/>
        <w:t>Przyznawanie dofinansowania</w:t>
      </w:r>
      <w:r w:rsidR="002B3CD9" w:rsidRPr="00C0292B">
        <w:rPr>
          <w:lang w:eastAsia="pl-PL"/>
        </w:rPr>
        <w:t>.</w:t>
      </w:r>
    </w:p>
    <w:p w14:paraId="58779AE2" w14:textId="1FAB2BF8" w:rsidR="001E1617" w:rsidRPr="00C0292B" w:rsidRDefault="001E1617" w:rsidP="00E9087D">
      <w:pPr>
        <w:numPr>
          <w:ilvl w:val="0"/>
          <w:numId w:val="25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 xml:space="preserve">Decyzję o zakwalifikowaniu lub odmowie kwalifikacji do dofinansowania do udziału w Programie podejmuje </w:t>
      </w:r>
      <w:r w:rsidR="00F52436" w:rsidRPr="00C0292B">
        <w:rPr>
          <w:rFonts w:ascii="Arial" w:hAnsi="Arial"/>
          <w:lang w:eastAsia="pl-PL"/>
        </w:rPr>
        <w:t>Kierownik</w:t>
      </w:r>
      <w:r w:rsidRPr="00C0292B">
        <w:rPr>
          <w:rFonts w:ascii="Arial" w:hAnsi="Arial"/>
          <w:lang w:eastAsia="pl-PL"/>
        </w:rPr>
        <w:t xml:space="preserve"> Powiatowego Centrum Pomocy Rodzinie</w:t>
      </w:r>
      <w:r w:rsidR="00E9087D">
        <w:rPr>
          <w:rFonts w:ascii="Arial" w:hAnsi="Arial"/>
          <w:lang w:eastAsia="pl-PL"/>
        </w:rPr>
        <w:t xml:space="preserve"> </w:t>
      </w:r>
      <w:r w:rsidRPr="00C0292B">
        <w:rPr>
          <w:rFonts w:ascii="Arial" w:hAnsi="Arial"/>
          <w:lang w:eastAsia="pl-PL"/>
        </w:rPr>
        <w:t>w</w:t>
      </w:r>
      <w:r w:rsidR="00F52436" w:rsidRPr="00C0292B">
        <w:rPr>
          <w:rFonts w:ascii="Arial" w:hAnsi="Arial"/>
          <w:lang w:eastAsia="pl-PL"/>
        </w:rPr>
        <w:t xml:space="preserve"> Żywcu </w:t>
      </w:r>
      <w:r w:rsidRPr="00C0292B">
        <w:rPr>
          <w:rFonts w:ascii="Arial" w:hAnsi="Arial"/>
          <w:lang w:eastAsia="pl-PL"/>
        </w:rPr>
        <w:t xml:space="preserve">z upoważnienia Zarządu Powiatu </w:t>
      </w:r>
      <w:r w:rsidR="00F52436" w:rsidRPr="00C0292B">
        <w:rPr>
          <w:rFonts w:ascii="Arial" w:hAnsi="Arial"/>
          <w:lang w:eastAsia="pl-PL"/>
        </w:rPr>
        <w:t>Żywieckiego</w:t>
      </w:r>
      <w:r w:rsidRPr="00C0292B">
        <w:rPr>
          <w:rFonts w:ascii="Arial" w:hAnsi="Arial"/>
          <w:lang w:eastAsia="pl-PL"/>
        </w:rPr>
        <w:t>.</w:t>
      </w:r>
    </w:p>
    <w:p w14:paraId="7F7DB4CD" w14:textId="77777777" w:rsidR="001E1617" w:rsidRPr="00C0292B" w:rsidRDefault="001E1617" w:rsidP="00E9087D">
      <w:pPr>
        <w:numPr>
          <w:ilvl w:val="0"/>
          <w:numId w:val="25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Wnioskodawca zostanie poinformowany o przyznaniu dofinansowania niezwłocznie po otrzymaniu informacji z PFRON o udzieleniu dofinansowania na realizację Programu</w:t>
      </w:r>
      <w:r w:rsidR="00F52436" w:rsidRPr="00C0292B">
        <w:rPr>
          <w:rFonts w:ascii="Arial" w:hAnsi="Arial"/>
          <w:lang w:eastAsia="pl-PL"/>
        </w:rPr>
        <w:t>.</w:t>
      </w:r>
    </w:p>
    <w:p w14:paraId="148E2179" w14:textId="1482933C" w:rsidR="001E1617" w:rsidRPr="00C0292B" w:rsidRDefault="001E1617" w:rsidP="00E9087D">
      <w:pPr>
        <w:numPr>
          <w:ilvl w:val="0"/>
          <w:numId w:val="25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Decyzja o przyznaniu dofinansowania jest podstawą zawarcia umowy dofinansowania pomiędzy Realizatorem a Wnioskodawcą.</w:t>
      </w:r>
    </w:p>
    <w:p w14:paraId="2BA6E252" w14:textId="77777777" w:rsidR="001E1617" w:rsidRPr="00C0292B" w:rsidRDefault="001E1617" w:rsidP="00E9087D">
      <w:pPr>
        <w:numPr>
          <w:ilvl w:val="0"/>
          <w:numId w:val="25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Warunkiem zawarcia umowy dofinansowania jest spełnienie przez Wnioskodawcę warunków uczestnictwa określonych w Programie także w dniu podpisania umowy.</w:t>
      </w:r>
    </w:p>
    <w:p w14:paraId="3C452294" w14:textId="77777777" w:rsidR="001E1617" w:rsidRPr="00C0292B" w:rsidRDefault="001E1617" w:rsidP="00E9087D">
      <w:pPr>
        <w:numPr>
          <w:ilvl w:val="0"/>
          <w:numId w:val="25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Umowa zostanie sporządzona w dwóch jednakowo brzmiących egzemplarzach po jednym dla każdej ze stron.</w:t>
      </w:r>
    </w:p>
    <w:p w14:paraId="434C69D9" w14:textId="77777777" w:rsidR="001E1617" w:rsidRPr="00C0292B" w:rsidRDefault="001E1617" w:rsidP="00E9087D">
      <w:pPr>
        <w:numPr>
          <w:ilvl w:val="0"/>
          <w:numId w:val="25"/>
        </w:numPr>
        <w:suppressAutoHyphens w:val="0"/>
        <w:spacing w:before="100" w:beforeAutospacing="1"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Umowa zostanie sporządzona niezwłocznie po uzyskaniu przez Realizatora środków finansowych na realizację zadania z PFRON</w:t>
      </w:r>
      <w:r w:rsidR="00A33CE4" w:rsidRPr="00C0292B">
        <w:rPr>
          <w:rFonts w:ascii="Arial" w:hAnsi="Arial"/>
          <w:lang w:eastAsia="pl-PL"/>
        </w:rPr>
        <w:t xml:space="preserve"> i zawarciu umowy lub aneksu</w:t>
      </w:r>
      <w:r w:rsidRPr="00C0292B">
        <w:rPr>
          <w:rFonts w:ascii="Arial" w:hAnsi="Arial"/>
          <w:lang w:eastAsia="pl-PL"/>
        </w:rPr>
        <w:t>.</w:t>
      </w:r>
    </w:p>
    <w:p w14:paraId="65857AC1" w14:textId="77777777" w:rsidR="001E1617" w:rsidRPr="00C0292B" w:rsidRDefault="001E1617" w:rsidP="00131794">
      <w:pPr>
        <w:numPr>
          <w:ilvl w:val="0"/>
          <w:numId w:val="25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W sprawach nie uregulowanych umowami stosuje się przepisy kodeksu cywilnego.</w:t>
      </w:r>
    </w:p>
    <w:p w14:paraId="2EF1E5D5" w14:textId="448A5799" w:rsidR="00C16737" w:rsidRPr="00C0292B" w:rsidRDefault="00BD337F" w:rsidP="00E9087D">
      <w:pPr>
        <w:pStyle w:val="Nagwek1"/>
      </w:pPr>
      <w:r w:rsidRPr="00C0292B">
        <w:t>Zasady finansowania i wydatkowania oraz sprawozdawczości z</w:t>
      </w:r>
      <w:r w:rsidR="00E9087D">
        <w:t xml:space="preserve"> </w:t>
      </w:r>
      <w:r w:rsidRPr="00C0292B">
        <w:t xml:space="preserve">wykorzystania środków </w:t>
      </w:r>
      <w:r w:rsidR="00884B09" w:rsidRPr="00C0292B">
        <w:t>PFRON</w:t>
      </w:r>
      <w:r w:rsidRPr="00C0292B">
        <w:t>.</w:t>
      </w:r>
    </w:p>
    <w:p w14:paraId="110AE54A" w14:textId="49E2EFBE" w:rsidR="00C16737" w:rsidRPr="00C0292B" w:rsidRDefault="00C16737" w:rsidP="007E0FCF">
      <w:pPr>
        <w:numPr>
          <w:ilvl w:val="0"/>
          <w:numId w:val="11"/>
        </w:numPr>
        <w:spacing w:after="240" w:line="360" w:lineRule="auto"/>
        <w:rPr>
          <w:rFonts w:ascii="Arial" w:hAnsi="Arial"/>
          <w:color w:val="000000"/>
        </w:rPr>
      </w:pPr>
      <w:r w:rsidRPr="00C0292B">
        <w:rPr>
          <w:rFonts w:ascii="Arial" w:hAnsi="Arial"/>
        </w:rPr>
        <w:t xml:space="preserve">Wysokość i sposób przekazania środków finansowych przyznanych na realizację programu, oraz termin i sposób ich rozliczenia, w tym zasady sprawozdawczości, określa umowa zawarta między Wnioskodawcą i Powiatem. Wzór umowy </w:t>
      </w:r>
      <w:r w:rsidRPr="00C0292B">
        <w:rPr>
          <w:rFonts w:ascii="Arial" w:hAnsi="Arial"/>
          <w:color w:val="000000"/>
        </w:rPr>
        <w:t>stanowi załącznik n</w:t>
      </w:r>
      <w:r w:rsidR="007E0FCF">
        <w:rPr>
          <w:rFonts w:ascii="Arial" w:hAnsi="Arial"/>
          <w:color w:val="000000"/>
        </w:rPr>
        <w:t>ume</w:t>
      </w:r>
      <w:r w:rsidRPr="00C0292B">
        <w:rPr>
          <w:rFonts w:ascii="Arial" w:hAnsi="Arial"/>
          <w:color w:val="000000"/>
        </w:rPr>
        <w:t>r 2 do niniejszych procedur.</w:t>
      </w:r>
    </w:p>
    <w:p w14:paraId="6A0AF13E" w14:textId="77777777" w:rsidR="00C16737" w:rsidRPr="00C0292B" w:rsidRDefault="00C16737" w:rsidP="007E0FCF">
      <w:pPr>
        <w:numPr>
          <w:ilvl w:val="0"/>
          <w:numId w:val="11"/>
        </w:numPr>
        <w:spacing w:after="240" w:line="360" w:lineRule="auto"/>
        <w:rPr>
          <w:rFonts w:ascii="Arial" w:hAnsi="Arial"/>
          <w:color w:val="000000"/>
        </w:rPr>
      </w:pPr>
      <w:r w:rsidRPr="00C0292B">
        <w:rPr>
          <w:rFonts w:ascii="Arial" w:hAnsi="Arial"/>
          <w:color w:val="000000"/>
        </w:rPr>
        <w:t>Przekazane przez Powiat na podstawie umowy środki finansowe na realizację programu zostaną przeznaczone przez Wnioskodawcę na dofinansowanie kosztów prowadzenia zajęć klubowych.</w:t>
      </w:r>
    </w:p>
    <w:p w14:paraId="40D5BB8E" w14:textId="185BDA06" w:rsidR="00C16737" w:rsidRPr="00C0292B" w:rsidRDefault="00C16737" w:rsidP="007E0FCF">
      <w:pPr>
        <w:numPr>
          <w:ilvl w:val="0"/>
          <w:numId w:val="11"/>
        </w:numPr>
        <w:spacing w:after="240" w:line="360" w:lineRule="auto"/>
        <w:rPr>
          <w:rFonts w:ascii="Arial" w:hAnsi="Arial"/>
          <w:color w:val="000000"/>
        </w:rPr>
      </w:pPr>
      <w:r w:rsidRPr="00C0292B">
        <w:rPr>
          <w:rFonts w:ascii="Arial" w:hAnsi="Arial"/>
          <w:color w:val="000000"/>
        </w:rPr>
        <w:lastRenderedPageBreak/>
        <w:t>Rozliczenie dofinansowania nastąpi po dostarczeniu przez Wnioskodawcę rocznego sprawozdania. Wzór sprawozdania stanowi załącznik n</w:t>
      </w:r>
      <w:r w:rsidR="007E0FCF">
        <w:rPr>
          <w:rFonts w:ascii="Arial" w:hAnsi="Arial"/>
          <w:color w:val="000000"/>
        </w:rPr>
        <w:t>ume</w:t>
      </w:r>
      <w:r w:rsidRPr="00C0292B">
        <w:rPr>
          <w:rFonts w:ascii="Arial" w:hAnsi="Arial"/>
          <w:color w:val="000000"/>
        </w:rPr>
        <w:t>r 3 do niniejszych procedur.</w:t>
      </w:r>
    </w:p>
    <w:p w14:paraId="6288FCDE" w14:textId="2D1C82F5" w:rsidR="00C16737" w:rsidRPr="00C0292B" w:rsidRDefault="00C16737" w:rsidP="00C61B1C">
      <w:pPr>
        <w:numPr>
          <w:ilvl w:val="0"/>
          <w:numId w:val="11"/>
        </w:numPr>
        <w:spacing w:after="240" w:line="360" w:lineRule="auto"/>
        <w:rPr>
          <w:rFonts w:ascii="Arial" w:hAnsi="Arial"/>
          <w:color w:val="000000"/>
        </w:rPr>
      </w:pPr>
      <w:r w:rsidRPr="00C0292B">
        <w:rPr>
          <w:rFonts w:ascii="Arial" w:hAnsi="Arial"/>
          <w:color w:val="000000"/>
        </w:rPr>
        <w:t>Dofinansowanie przyznane w ramach programu może być wykorzystane wyłącznie na</w:t>
      </w:r>
      <w:r w:rsidR="007E0FCF">
        <w:rPr>
          <w:rFonts w:ascii="Arial" w:hAnsi="Arial"/>
          <w:color w:val="000000"/>
        </w:rPr>
        <w:t xml:space="preserve"> </w:t>
      </w:r>
      <w:r w:rsidRPr="00C0292B">
        <w:rPr>
          <w:rFonts w:ascii="Arial" w:hAnsi="Arial"/>
          <w:color w:val="000000"/>
        </w:rPr>
        <w:t>działalność związaną z prowadzeniem zajęć klubowych, w szczególności na:</w:t>
      </w:r>
    </w:p>
    <w:p w14:paraId="3C59B906" w14:textId="75DAC60A" w:rsidR="00C16737" w:rsidRPr="00C61B1C" w:rsidRDefault="00C16737" w:rsidP="00C61B1C">
      <w:pPr>
        <w:pStyle w:val="Akapitzlist"/>
        <w:numPr>
          <w:ilvl w:val="0"/>
          <w:numId w:val="38"/>
        </w:numPr>
        <w:tabs>
          <w:tab w:val="num" w:pos="2616"/>
        </w:tabs>
        <w:spacing w:line="360" w:lineRule="auto"/>
        <w:ind w:left="993"/>
        <w:rPr>
          <w:rFonts w:ascii="Arial" w:hAnsi="Arial"/>
          <w:sz w:val="24"/>
        </w:rPr>
      </w:pPr>
      <w:r w:rsidRPr="00C61B1C">
        <w:rPr>
          <w:rFonts w:ascii="Arial" w:hAnsi="Arial"/>
          <w:color w:val="000000"/>
          <w:sz w:val="24"/>
        </w:rPr>
        <w:t>działania na rzecz beneficjentów programu zgodne z celem programu opisanym w</w:t>
      </w:r>
      <w:r w:rsidR="00C61B1C">
        <w:rPr>
          <w:rFonts w:ascii="Arial" w:hAnsi="Arial"/>
          <w:color w:val="000000"/>
          <w:sz w:val="24"/>
        </w:rPr>
        <w:t xml:space="preserve"> </w:t>
      </w:r>
      <w:r w:rsidRPr="00C61B1C">
        <w:rPr>
          <w:rFonts w:ascii="Arial" w:hAnsi="Arial"/>
          <w:color w:val="000000"/>
          <w:sz w:val="24"/>
        </w:rPr>
        <w:t>rozdz</w:t>
      </w:r>
      <w:r w:rsidR="00C61B1C">
        <w:rPr>
          <w:rFonts w:ascii="Arial" w:hAnsi="Arial"/>
          <w:color w:val="000000"/>
          <w:sz w:val="24"/>
        </w:rPr>
        <w:t xml:space="preserve">iale </w:t>
      </w:r>
      <w:r w:rsidRPr="00C61B1C">
        <w:rPr>
          <w:rFonts w:ascii="Arial" w:hAnsi="Arial"/>
          <w:color w:val="000000"/>
          <w:sz w:val="24"/>
        </w:rPr>
        <w:t>IV programu oraz zakresem pomocy wymienionym w rozdz</w:t>
      </w:r>
      <w:r w:rsidR="00C61B1C">
        <w:rPr>
          <w:rFonts w:ascii="Arial" w:hAnsi="Arial"/>
          <w:color w:val="000000"/>
          <w:sz w:val="24"/>
        </w:rPr>
        <w:t>iale</w:t>
      </w:r>
      <w:r w:rsidRPr="00C61B1C">
        <w:rPr>
          <w:rFonts w:ascii="Arial" w:hAnsi="Arial"/>
          <w:color w:val="000000"/>
          <w:sz w:val="24"/>
        </w:rPr>
        <w:t xml:space="preserve"> VIII</w:t>
      </w:r>
      <w:r w:rsidR="00C61B1C">
        <w:rPr>
          <w:rFonts w:ascii="Arial" w:hAnsi="Arial"/>
          <w:color w:val="000000"/>
          <w:sz w:val="24"/>
        </w:rPr>
        <w:t xml:space="preserve"> </w:t>
      </w:r>
      <w:r w:rsidRPr="00C61B1C">
        <w:rPr>
          <w:rFonts w:ascii="Arial" w:hAnsi="Arial"/>
          <w:color w:val="000000"/>
          <w:sz w:val="24"/>
        </w:rPr>
        <w:t>programu</w:t>
      </w:r>
      <w:r w:rsidRPr="00C61B1C">
        <w:rPr>
          <w:rFonts w:ascii="Arial" w:hAnsi="Arial"/>
          <w:sz w:val="24"/>
        </w:rPr>
        <w:t>;</w:t>
      </w:r>
    </w:p>
    <w:p w14:paraId="591BF5FE" w14:textId="022C7247" w:rsidR="00C16737" w:rsidRPr="00C61B1C" w:rsidRDefault="00C16737" w:rsidP="00C61B1C">
      <w:pPr>
        <w:pStyle w:val="Akapitzlist"/>
        <w:numPr>
          <w:ilvl w:val="0"/>
          <w:numId w:val="38"/>
        </w:numPr>
        <w:spacing w:line="360" w:lineRule="auto"/>
        <w:ind w:left="993"/>
        <w:rPr>
          <w:rFonts w:ascii="Arial" w:hAnsi="Arial"/>
          <w:sz w:val="24"/>
        </w:rPr>
      </w:pPr>
      <w:r w:rsidRPr="00C61B1C">
        <w:rPr>
          <w:rFonts w:ascii="Arial" w:hAnsi="Arial"/>
          <w:sz w:val="24"/>
        </w:rPr>
        <w:t>niezbędne wydatki rzeczowe i osobowe związane z prowadzeniem zajęć klubowych w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WTZ, takie jak transport, materiały do terapii, wynagrodzenia, wyposażenie, koszty utrzymania i inne, niezbędne do prowadzenia zajęć klubowych w ramach programu.</w:t>
      </w:r>
    </w:p>
    <w:p w14:paraId="20B8F0CF" w14:textId="2631C228" w:rsidR="00C16737" w:rsidRPr="00C0292B" w:rsidRDefault="00C16737" w:rsidP="00131794">
      <w:pPr>
        <w:numPr>
          <w:ilvl w:val="0"/>
          <w:numId w:val="11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Warunkiem otrzymania przez Wnioskodawcę dofinansowania w ramach programu jest zobowiązanie do</w:t>
      </w:r>
      <w:r w:rsidR="00C61B1C">
        <w:rPr>
          <w:rFonts w:ascii="Arial" w:hAnsi="Arial"/>
        </w:rPr>
        <w:t xml:space="preserve"> </w:t>
      </w:r>
      <w:r w:rsidRPr="00C0292B">
        <w:rPr>
          <w:rFonts w:ascii="Arial" w:hAnsi="Arial"/>
        </w:rPr>
        <w:t>złożenia Powiatowi rocznego sprawozdania z zakresu i</w:t>
      </w:r>
      <w:r w:rsidR="00C61B1C">
        <w:rPr>
          <w:rFonts w:ascii="Arial" w:hAnsi="Arial"/>
        </w:rPr>
        <w:t xml:space="preserve"> </w:t>
      </w:r>
      <w:r w:rsidRPr="00C0292B">
        <w:rPr>
          <w:rFonts w:ascii="Arial" w:hAnsi="Arial"/>
        </w:rPr>
        <w:t>sposobu wykorzystania otrzymanego dofinansowania, z uwzględnieniem w szczególności:</w:t>
      </w:r>
    </w:p>
    <w:p w14:paraId="71FAFF60" w14:textId="5DF234FF" w:rsidR="00C16737" w:rsidRPr="00C0292B" w:rsidRDefault="00C16737" w:rsidP="00131794">
      <w:pPr>
        <w:numPr>
          <w:ilvl w:val="0"/>
          <w:numId w:val="4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liczby beneficjentów programu, którzy zostali objęci wsparciem w postaci zajęć klubowych, z rozróżnieniem na:</w:t>
      </w:r>
    </w:p>
    <w:p w14:paraId="4523FF55" w14:textId="5C722182" w:rsidR="00C16737" w:rsidRPr="00C61B1C" w:rsidRDefault="00C16737" w:rsidP="00C61B1C">
      <w:pPr>
        <w:pStyle w:val="Akapitzlist"/>
        <w:numPr>
          <w:ilvl w:val="1"/>
          <w:numId w:val="40"/>
        </w:numPr>
        <w:spacing w:line="360" w:lineRule="auto"/>
        <w:ind w:left="1276"/>
        <w:rPr>
          <w:rFonts w:ascii="Arial" w:hAnsi="Arial"/>
          <w:sz w:val="24"/>
        </w:rPr>
      </w:pPr>
      <w:r w:rsidRPr="00C61B1C">
        <w:rPr>
          <w:rFonts w:ascii="Arial" w:hAnsi="Arial"/>
          <w:sz w:val="24"/>
        </w:rPr>
        <w:t>liczbę osób niepełnosprawnych, które były uczestnikami WTZ i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opuściły go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w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związku z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podjęciem zatrudnienia;</w:t>
      </w:r>
    </w:p>
    <w:p w14:paraId="11074AA8" w14:textId="164178EF" w:rsidR="00C16737" w:rsidRPr="00C61B1C" w:rsidRDefault="00C16737" w:rsidP="00C61B1C">
      <w:pPr>
        <w:pStyle w:val="Akapitzlist"/>
        <w:numPr>
          <w:ilvl w:val="1"/>
          <w:numId w:val="40"/>
        </w:numPr>
        <w:spacing w:line="360" w:lineRule="auto"/>
        <w:ind w:left="1276"/>
        <w:rPr>
          <w:rFonts w:ascii="Arial" w:hAnsi="Arial"/>
          <w:sz w:val="24"/>
        </w:rPr>
      </w:pPr>
      <w:r w:rsidRPr="00C61B1C">
        <w:rPr>
          <w:rFonts w:ascii="Arial" w:hAnsi="Arial"/>
          <w:sz w:val="24"/>
        </w:rPr>
        <w:t xml:space="preserve">liczbę </w:t>
      </w:r>
      <w:r w:rsidRPr="00C61B1C">
        <w:rPr>
          <w:rFonts w:ascii="Arial" w:hAnsi="Arial"/>
          <w:bCs/>
          <w:sz w:val="24"/>
        </w:rPr>
        <w:t xml:space="preserve">osób </w:t>
      </w:r>
      <w:r w:rsidRPr="00C61B1C">
        <w:rPr>
          <w:rFonts w:ascii="Arial" w:hAnsi="Arial"/>
          <w:sz w:val="24"/>
        </w:rPr>
        <w:t>niepełnosprawnych znajdujących się na prowadzonej przez podmiot prowadzący WTZ liście osób (o której mowa w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art</w:t>
      </w:r>
      <w:r w:rsidR="00C61B1C">
        <w:rPr>
          <w:rFonts w:ascii="Arial" w:hAnsi="Arial"/>
          <w:sz w:val="24"/>
        </w:rPr>
        <w:t>ykule</w:t>
      </w:r>
      <w:r w:rsidRPr="00C61B1C">
        <w:rPr>
          <w:rFonts w:ascii="Arial" w:hAnsi="Arial"/>
          <w:sz w:val="24"/>
        </w:rPr>
        <w:t xml:space="preserve"> 10f ust</w:t>
      </w:r>
      <w:r w:rsidR="00C61B1C">
        <w:rPr>
          <w:rFonts w:ascii="Arial" w:hAnsi="Arial"/>
          <w:sz w:val="24"/>
        </w:rPr>
        <w:t>ęp</w:t>
      </w:r>
      <w:r w:rsidRPr="00C61B1C">
        <w:rPr>
          <w:rFonts w:ascii="Arial" w:hAnsi="Arial"/>
          <w:sz w:val="24"/>
        </w:rPr>
        <w:t xml:space="preserve"> 2a ustawy o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rehabilitacji), których zgłoszenie do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uczestnictwa w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warsztacie zostało zatwierdzone i które nie rozpoczęły terapii w</w:t>
      </w:r>
      <w:r w:rsidR="00C61B1C">
        <w:rPr>
          <w:rFonts w:ascii="Arial" w:hAnsi="Arial"/>
          <w:sz w:val="24"/>
        </w:rPr>
        <w:t xml:space="preserve"> </w:t>
      </w:r>
      <w:r w:rsidRPr="00C61B1C">
        <w:rPr>
          <w:rFonts w:ascii="Arial" w:hAnsi="Arial"/>
          <w:sz w:val="24"/>
        </w:rPr>
        <w:t>WTZ;</w:t>
      </w:r>
    </w:p>
    <w:p w14:paraId="5FC7BC49" w14:textId="77777777" w:rsidR="00C16737" w:rsidRPr="00C0292B" w:rsidRDefault="00C16737" w:rsidP="00131794">
      <w:pPr>
        <w:numPr>
          <w:ilvl w:val="0"/>
          <w:numId w:val="4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zakresu godzinowego zajęć klubowych miesięcznie w okresie realizacji programu;</w:t>
      </w:r>
    </w:p>
    <w:p w14:paraId="0C8F31A3" w14:textId="77777777" w:rsidR="00C16737" w:rsidRPr="00C0292B" w:rsidRDefault="00C16737" w:rsidP="00131794">
      <w:pPr>
        <w:numPr>
          <w:ilvl w:val="0"/>
          <w:numId w:val="4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informacji o ogólnej frekwencji w zajęciach klubowych w poszczególnych miesiącach roku sprawozdawczego;</w:t>
      </w:r>
    </w:p>
    <w:p w14:paraId="6C6FEA04" w14:textId="77777777" w:rsidR="00C16737" w:rsidRPr="00C0292B" w:rsidRDefault="00C16737" w:rsidP="00131794">
      <w:pPr>
        <w:numPr>
          <w:ilvl w:val="0"/>
          <w:numId w:val="4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wskazania formuły organizacji zajęć klubowych dotyczącej formy i metody pracy z uczestnikami zajęć klubowych;</w:t>
      </w:r>
    </w:p>
    <w:p w14:paraId="1C719750" w14:textId="77777777" w:rsidR="00C16737" w:rsidRPr="00C0292B" w:rsidRDefault="00C16737" w:rsidP="00131794">
      <w:pPr>
        <w:numPr>
          <w:ilvl w:val="0"/>
          <w:numId w:val="4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przedłożenia regulaminu zajęć klubowych;</w:t>
      </w:r>
    </w:p>
    <w:p w14:paraId="4CC69547" w14:textId="77777777" w:rsidR="00C16737" w:rsidRPr="00C0292B" w:rsidRDefault="00C16737" w:rsidP="00131794">
      <w:pPr>
        <w:numPr>
          <w:ilvl w:val="0"/>
          <w:numId w:val="4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t>informacji o wykorzystaniu środków finansowych w ramach programu.</w:t>
      </w:r>
    </w:p>
    <w:p w14:paraId="7959ADFD" w14:textId="44056D7C" w:rsidR="00C16737" w:rsidRPr="00C0292B" w:rsidRDefault="00C16737" w:rsidP="00131794">
      <w:pPr>
        <w:numPr>
          <w:ilvl w:val="0"/>
          <w:numId w:val="8"/>
        </w:numPr>
        <w:spacing w:line="360" w:lineRule="auto"/>
        <w:rPr>
          <w:rFonts w:ascii="Arial" w:hAnsi="Arial"/>
        </w:rPr>
      </w:pPr>
      <w:r w:rsidRPr="00C0292B">
        <w:rPr>
          <w:rFonts w:ascii="Arial" w:hAnsi="Arial"/>
        </w:rPr>
        <w:lastRenderedPageBreak/>
        <w:t>Wysokość i sposób przekazania dofinansowania, oraz termin i zasady sprawozdawczości z</w:t>
      </w:r>
      <w:r w:rsidR="00C61B1C">
        <w:rPr>
          <w:rFonts w:ascii="Arial" w:hAnsi="Arial"/>
        </w:rPr>
        <w:t xml:space="preserve"> </w:t>
      </w:r>
      <w:r w:rsidRPr="00C0292B">
        <w:rPr>
          <w:rFonts w:ascii="Arial" w:hAnsi="Arial"/>
        </w:rPr>
        <w:t>wykorzystania otrzymanego dofinansowania, określa umowa.</w:t>
      </w:r>
    </w:p>
    <w:p w14:paraId="0074C404" w14:textId="77777777" w:rsidR="00C16737" w:rsidRPr="00C0292B" w:rsidRDefault="00C16737" w:rsidP="00131794">
      <w:pPr>
        <w:numPr>
          <w:ilvl w:val="0"/>
          <w:numId w:val="8"/>
        </w:numPr>
        <w:suppressAutoHyphens w:val="0"/>
        <w:spacing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Dofinansowanie zajęć klubowych dla wnioskodawców jest przyznawane przez Powiat ze środków PFRON w formie ustalonej miesięcznej stawki osobowej.</w:t>
      </w:r>
    </w:p>
    <w:p w14:paraId="1A907FBC" w14:textId="7D6967A1" w:rsidR="00C16737" w:rsidRPr="00C0292B" w:rsidRDefault="00C16737" w:rsidP="00131794">
      <w:pPr>
        <w:numPr>
          <w:ilvl w:val="0"/>
          <w:numId w:val="8"/>
        </w:numPr>
        <w:suppressAutoHyphens w:val="0"/>
        <w:spacing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 xml:space="preserve">Przez miesięczną stawkę osobową przypadającą na jednego beneficjenta programu, o której mowa </w:t>
      </w:r>
      <w:r w:rsidR="00D46203">
        <w:rPr>
          <w:rFonts w:ascii="Arial" w:hAnsi="Arial"/>
          <w:lang w:eastAsia="pl-PL"/>
        </w:rPr>
        <w:t xml:space="preserve">w punkcie </w:t>
      </w:r>
      <w:r w:rsidRPr="00C0292B">
        <w:rPr>
          <w:rFonts w:ascii="Arial" w:hAnsi="Arial"/>
          <w:lang w:eastAsia="pl-PL"/>
        </w:rPr>
        <w:t>IX ust</w:t>
      </w:r>
      <w:r w:rsidR="00C61B1C">
        <w:rPr>
          <w:rFonts w:ascii="Arial" w:hAnsi="Arial"/>
          <w:lang w:eastAsia="pl-PL"/>
        </w:rPr>
        <w:t>ęp</w:t>
      </w:r>
      <w:r w:rsidRPr="00C0292B">
        <w:rPr>
          <w:rFonts w:ascii="Arial" w:hAnsi="Arial"/>
          <w:lang w:eastAsia="pl-PL"/>
        </w:rPr>
        <w:t xml:space="preserve"> 3 programu, należy rozumieć iloraz środków zabezpieczonych w planie</w:t>
      </w:r>
      <w:r w:rsidR="00C61B1C">
        <w:rPr>
          <w:rFonts w:ascii="Arial" w:hAnsi="Arial"/>
          <w:lang w:eastAsia="pl-PL"/>
        </w:rPr>
        <w:t xml:space="preserve"> </w:t>
      </w:r>
      <w:r w:rsidRPr="00C0292B">
        <w:rPr>
          <w:rFonts w:ascii="Arial" w:hAnsi="Arial"/>
          <w:lang w:eastAsia="pl-PL"/>
        </w:rPr>
        <w:t>finansowym PFRON na realizację programu w danym roku realizacyjnym do łącznej liczby osób niepełnosprawnych, będących beneficjentami programu, zgłoszonych w wystąpieniach samorządów powiatowych realizujących program.</w:t>
      </w:r>
    </w:p>
    <w:p w14:paraId="3480FE34" w14:textId="42B11B44" w:rsidR="00C16737" w:rsidRPr="00C0292B" w:rsidRDefault="00C16737" w:rsidP="00131794">
      <w:pPr>
        <w:numPr>
          <w:ilvl w:val="0"/>
          <w:numId w:val="8"/>
        </w:numPr>
        <w:suppressAutoHyphens w:val="0"/>
        <w:spacing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Miesięczna stawka osobowa, o której mowa w ust</w:t>
      </w:r>
      <w:r w:rsidR="00D46203">
        <w:rPr>
          <w:rFonts w:ascii="Arial" w:hAnsi="Arial"/>
          <w:lang w:eastAsia="pl-PL"/>
        </w:rPr>
        <w:t>ępie</w:t>
      </w:r>
      <w:r w:rsidRPr="00C0292B">
        <w:rPr>
          <w:rFonts w:ascii="Arial" w:hAnsi="Arial"/>
          <w:lang w:eastAsia="pl-PL"/>
        </w:rPr>
        <w:t xml:space="preserve"> 6 to kwota kosztów uczestnictwa jednego beneficjenta programu w zajęciach klubowych w WTZ, p</w:t>
      </w:r>
      <w:r w:rsidR="00D46203">
        <w:rPr>
          <w:rFonts w:ascii="Arial" w:hAnsi="Arial"/>
          <w:lang w:eastAsia="pl-PL"/>
        </w:rPr>
        <w:t>r</w:t>
      </w:r>
      <w:r w:rsidRPr="00C0292B">
        <w:rPr>
          <w:rFonts w:ascii="Arial" w:hAnsi="Arial"/>
          <w:lang w:eastAsia="pl-PL"/>
        </w:rPr>
        <w:t>owadzonych zgodnie z postanowieniami zawartymi w programie i procedurach realizacji programu.</w:t>
      </w:r>
    </w:p>
    <w:p w14:paraId="53A4EAFE" w14:textId="640938E2" w:rsidR="001E1617" w:rsidRPr="00C0292B" w:rsidRDefault="00E3732D" w:rsidP="00D46203">
      <w:pPr>
        <w:pStyle w:val="Nagwek1"/>
      </w:pPr>
      <w:r w:rsidRPr="00C0292B">
        <w:rPr>
          <w:lang w:eastAsia="pl-PL"/>
        </w:rPr>
        <w:t>Monitorowanie prawidłowości wykorzystania środków i sprawowania nadzoru merytorycznego nad realizacją zadania.</w:t>
      </w:r>
    </w:p>
    <w:p w14:paraId="78D7E926" w14:textId="77777777" w:rsidR="001E1617" w:rsidRPr="00C0292B" w:rsidRDefault="001E1617" w:rsidP="00D46203">
      <w:pPr>
        <w:numPr>
          <w:ilvl w:val="0"/>
          <w:numId w:val="26"/>
        </w:numPr>
        <w:suppressAutoHyphens w:val="0"/>
        <w:spacing w:after="240"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Podmiot prowadzący zajęcia klubowe w WTZ jest zobowiązany do:</w:t>
      </w:r>
    </w:p>
    <w:p w14:paraId="0E185B48" w14:textId="77777777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prowadzenia wyodrębnionej dokumentacji finansowo księgowej i merytorycznej w zakresie realizacji Programu.</w:t>
      </w:r>
    </w:p>
    <w:p w14:paraId="57729207" w14:textId="77777777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przedkładania wszelkich informacji, dokumentów oraz oświadczeń niezbędnych do prawidłowej realizacji Programu.</w:t>
      </w:r>
    </w:p>
    <w:p w14:paraId="6158EB36" w14:textId="77777777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niezwłocznego zawiadomienia Realizatora Programu na piśmie o wszelkich zmianach mających wpływ na realizację</w:t>
      </w:r>
    </w:p>
    <w:p w14:paraId="2B445A33" w14:textId="77777777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umożliwienia PFRON i Realizatorowi Programu kontroli prawidłowości wykorzystania dofinansowania w każdym czasie, w okresie obowiązywania umowy.</w:t>
      </w:r>
    </w:p>
    <w:p w14:paraId="7845195C" w14:textId="214FCF8D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zwrotu środków finansowych w przypadkach określonych w umowie dofinansowania wraz z odsetkami w wysokości określonej jak dla zaległości podatkowych liczonymi od dnia przekazania dofinansowania przez Realizatora na rachunek bankowy wnioskodawcy w terminie wskazanym w wezwaniu do zapłaty.</w:t>
      </w:r>
    </w:p>
    <w:p w14:paraId="0DEADF87" w14:textId="77777777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ewaluacji programu, odzwierciedlającej stan faktyczny w zakresie efektów udzielonego dofinansowania, w tym w odniesieniu do celów programu.</w:t>
      </w:r>
    </w:p>
    <w:p w14:paraId="068DF053" w14:textId="77777777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wykorzystywania dofinansowania zgodnie z jego przeznaczeniem.</w:t>
      </w:r>
    </w:p>
    <w:p w14:paraId="0E494F10" w14:textId="0DDA272C" w:rsidR="001E1617" w:rsidRPr="00C0292B" w:rsidRDefault="001E1617" w:rsidP="00131794">
      <w:pPr>
        <w:numPr>
          <w:ilvl w:val="0"/>
          <w:numId w:val="27"/>
        </w:numPr>
        <w:suppressAutoHyphens w:val="0"/>
        <w:spacing w:line="360" w:lineRule="auto"/>
        <w:ind w:left="714" w:hanging="357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lastRenderedPageBreak/>
        <w:t>składania sprawozdania z wykonania zadania w terminie do 5 lutego każdego roku kalendarzowego</w:t>
      </w:r>
      <w:r w:rsidR="009F6C0A" w:rsidRPr="00C0292B">
        <w:rPr>
          <w:rFonts w:ascii="Arial" w:hAnsi="Arial"/>
          <w:lang w:eastAsia="pl-PL"/>
        </w:rPr>
        <w:t>.</w:t>
      </w:r>
    </w:p>
    <w:p w14:paraId="737CD7F3" w14:textId="45B88B3F" w:rsidR="001E1617" w:rsidRPr="00C0292B" w:rsidRDefault="001E1617" w:rsidP="00D46203">
      <w:pPr>
        <w:pStyle w:val="Nagwek1"/>
      </w:pPr>
      <w:r w:rsidRPr="00C0292B">
        <w:rPr>
          <w:lang w:eastAsia="pl-PL"/>
        </w:rPr>
        <w:t>Rozliczenie umowy i kontrola jej realizacji</w:t>
      </w:r>
      <w:r w:rsidR="00450BF7" w:rsidRPr="00C0292B">
        <w:rPr>
          <w:lang w:eastAsia="pl-PL"/>
        </w:rPr>
        <w:t>.</w:t>
      </w:r>
    </w:p>
    <w:p w14:paraId="17758961" w14:textId="5660B853" w:rsidR="001E1617" w:rsidRPr="00C0292B" w:rsidRDefault="001E1617" w:rsidP="00131794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Realizator t</w:t>
      </w:r>
      <w:r w:rsidR="00D46203">
        <w:rPr>
          <w:rFonts w:ascii="Arial" w:hAnsi="Arial"/>
          <w:lang w:eastAsia="pl-PL"/>
        </w:rPr>
        <w:t xml:space="preserve">o </w:t>
      </w:r>
      <w:r w:rsidRPr="00C0292B">
        <w:rPr>
          <w:rFonts w:ascii="Arial" w:hAnsi="Arial"/>
          <w:lang w:eastAsia="pl-PL"/>
        </w:rPr>
        <w:t>j</w:t>
      </w:r>
      <w:r w:rsidR="00D46203">
        <w:rPr>
          <w:rFonts w:ascii="Arial" w:hAnsi="Arial"/>
          <w:lang w:eastAsia="pl-PL"/>
        </w:rPr>
        <w:t>est</w:t>
      </w:r>
      <w:r w:rsidRPr="00C0292B">
        <w:rPr>
          <w:rFonts w:ascii="Arial" w:hAnsi="Arial"/>
          <w:lang w:eastAsia="pl-PL"/>
        </w:rPr>
        <w:t xml:space="preserve"> Powiatowe Centrum Pomocy Rodzinie w </w:t>
      </w:r>
      <w:r w:rsidR="00EF10B7" w:rsidRPr="00C0292B">
        <w:rPr>
          <w:rFonts w:ascii="Arial" w:hAnsi="Arial"/>
          <w:lang w:eastAsia="pl-PL"/>
        </w:rPr>
        <w:t>Żywcu</w:t>
      </w:r>
      <w:r w:rsidRPr="00C0292B">
        <w:rPr>
          <w:rFonts w:ascii="Arial" w:hAnsi="Arial"/>
          <w:lang w:eastAsia="pl-PL"/>
        </w:rPr>
        <w:t xml:space="preserve"> oraz PFRON mają prawo kontroli wykorzystania przedmiotu dofinansowania oraz prawidłowości, rzetelności i zgodności ze stanem faktycznym danych zawartych w dokumentach, stanowiących podstawę rozliczenia dofinansowania.</w:t>
      </w:r>
    </w:p>
    <w:p w14:paraId="13240AB5" w14:textId="77777777" w:rsidR="001E1617" w:rsidRPr="00C0292B" w:rsidRDefault="001E1617" w:rsidP="00131794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Kontrola może być prowadzona w całym okresie obowiązywania umowy.</w:t>
      </w:r>
    </w:p>
    <w:p w14:paraId="68BB8BA2" w14:textId="77777777" w:rsidR="001E1617" w:rsidRPr="00C0292B" w:rsidRDefault="001E1617" w:rsidP="00131794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Udokumentowanie zakupów niezbędnych do realizacji zajęć klubowych w ramach programu dokonuje się za pomocą oryginałów faktur lub rachunków wraz ze specyfikacją sprzętu.</w:t>
      </w:r>
    </w:p>
    <w:p w14:paraId="60D2D481" w14:textId="303494CE" w:rsidR="001E1617" w:rsidRPr="00C0292B" w:rsidRDefault="001E1617" w:rsidP="00D46203">
      <w:pPr>
        <w:pStyle w:val="Nagwek1"/>
        <w:numPr>
          <w:ilvl w:val="0"/>
          <w:numId w:val="0"/>
        </w:numPr>
        <w:rPr>
          <w:lang w:eastAsia="pl-PL"/>
        </w:rPr>
      </w:pPr>
      <w:r w:rsidRPr="00C0292B">
        <w:rPr>
          <w:lang w:eastAsia="pl-PL"/>
        </w:rPr>
        <w:t>INFORMACJE DODATKOWE</w:t>
      </w:r>
    </w:p>
    <w:p w14:paraId="132F4A62" w14:textId="598ECC12" w:rsidR="001E1617" w:rsidRPr="00C0292B" w:rsidRDefault="001E1617" w:rsidP="00131794">
      <w:pPr>
        <w:spacing w:before="100" w:beforeAutospacing="1" w:after="100" w:afterAutospacing="1" w:line="360" w:lineRule="auto"/>
        <w:rPr>
          <w:rFonts w:ascii="Arial" w:hAnsi="Arial"/>
          <w:lang w:eastAsia="pl-PL"/>
        </w:rPr>
      </w:pPr>
      <w:r w:rsidRPr="00C0292B">
        <w:rPr>
          <w:rFonts w:ascii="Arial" w:hAnsi="Arial"/>
          <w:lang w:eastAsia="pl-PL"/>
        </w:rPr>
        <w:t>Wzory wniosków wraz z załącznikami dostępne są w Powiatowym Centrum Pomocy Rodzinie, ul</w:t>
      </w:r>
      <w:r w:rsidR="00D46203">
        <w:rPr>
          <w:rFonts w:ascii="Arial" w:hAnsi="Arial"/>
          <w:lang w:eastAsia="pl-PL"/>
        </w:rPr>
        <w:t>ica</w:t>
      </w:r>
      <w:r w:rsidRPr="00C0292B">
        <w:rPr>
          <w:rFonts w:ascii="Arial" w:hAnsi="Arial"/>
          <w:lang w:eastAsia="pl-PL"/>
        </w:rPr>
        <w:t xml:space="preserve"> </w:t>
      </w:r>
      <w:r w:rsidR="0066291C" w:rsidRPr="00C0292B">
        <w:rPr>
          <w:rFonts w:ascii="Arial" w:hAnsi="Arial"/>
          <w:lang w:eastAsia="pl-PL"/>
        </w:rPr>
        <w:t>Ks</w:t>
      </w:r>
      <w:r w:rsidR="00D46203">
        <w:rPr>
          <w:rFonts w:ascii="Arial" w:hAnsi="Arial"/>
          <w:lang w:eastAsia="pl-PL"/>
        </w:rPr>
        <w:t>iędza</w:t>
      </w:r>
      <w:r w:rsidR="0066291C" w:rsidRPr="00C0292B">
        <w:rPr>
          <w:rFonts w:ascii="Arial" w:hAnsi="Arial"/>
          <w:lang w:eastAsia="pl-PL"/>
        </w:rPr>
        <w:t xml:space="preserve"> Pr</w:t>
      </w:r>
      <w:r w:rsidR="00D46203">
        <w:rPr>
          <w:rFonts w:ascii="Arial" w:hAnsi="Arial"/>
          <w:lang w:eastAsia="pl-PL"/>
        </w:rPr>
        <w:t>ałata</w:t>
      </w:r>
      <w:r w:rsidR="0066291C" w:rsidRPr="00C0292B">
        <w:rPr>
          <w:rFonts w:ascii="Arial" w:hAnsi="Arial"/>
          <w:lang w:eastAsia="pl-PL"/>
        </w:rPr>
        <w:t xml:space="preserve"> St</w:t>
      </w:r>
      <w:r w:rsidR="00D46203">
        <w:rPr>
          <w:rFonts w:ascii="Arial" w:hAnsi="Arial"/>
          <w:lang w:eastAsia="pl-PL"/>
        </w:rPr>
        <w:t>anisława</w:t>
      </w:r>
      <w:r w:rsidR="0066291C" w:rsidRPr="00C0292B">
        <w:rPr>
          <w:rFonts w:ascii="Arial" w:hAnsi="Arial"/>
          <w:lang w:eastAsia="pl-PL"/>
        </w:rPr>
        <w:t xml:space="preserve"> Słonki 24</w:t>
      </w:r>
      <w:r w:rsidRPr="00C0292B">
        <w:rPr>
          <w:rFonts w:ascii="Arial" w:hAnsi="Arial"/>
          <w:lang w:eastAsia="pl-PL"/>
        </w:rPr>
        <w:t xml:space="preserve"> - pokój n</w:t>
      </w:r>
      <w:r w:rsidR="00D46203">
        <w:rPr>
          <w:rFonts w:ascii="Arial" w:hAnsi="Arial"/>
          <w:lang w:eastAsia="pl-PL"/>
        </w:rPr>
        <w:t>ume</w:t>
      </w:r>
      <w:r w:rsidRPr="00C0292B">
        <w:rPr>
          <w:rFonts w:ascii="Arial" w:hAnsi="Arial"/>
          <w:lang w:eastAsia="pl-PL"/>
        </w:rPr>
        <w:t xml:space="preserve">r </w:t>
      </w:r>
      <w:r w:rsidR="0066291C" w:rsidRPr="00C0292B">
        <w:rPr>
          <w:rFonts w:ascii="Arial" w:hAnsi="Arial"/>
          <w:lang w:eastAsia="pl-PL"/>
        </w:rPr>
        <w:t>4</w:t>
      </w:r>
      <w:r w:rsidRPr="00C0292B">
        <w:rPr>
          <w:rFonts w:ascii="Arial" w:hAnsi="Arial"/>
          <w:lang w:eastAsia="pl-PL"/>
        </w:rPr>
        <w:t xml:space="preserve"> oraz na stronie internetowej </w:t>
      </w:r>
      <w:hyperlink r:id="rId8" w:history="1">
        <w:r w:rsidR="00F161E7" w:rsidRPr="00F161E7">
          <w:rPr>
            <w:rStyle w:val="Hipercze"/>
            <w:rFonts w:ascii="Arial" w:hAnsi="Arial"/>
            <w:lang w:eastAsia="pl-PL"/>
          </w:rPr>
          <w:t>PCPR w Żywcu</w:t>
        </w:r>
      </w:hyperlink>
    </w:p>
    <w:p w14:paraId="3588F5A7" w14:textId="107450BA" w:rsidR="001E1617" w:rsidRPr="00C0292B" w:rsidRDefault="001E1617" w:rsidP="00F161E7">
      <w:pPr>
        <w:spacing w:before="100" w:beforeAutospacing="1" w:after="100" w:afterAutospacing="1" w:line="360" w:lineRule="auto"/>
        <w:rPr>
          <w:rFonts w:ascii="Arial" w:hAnsi="Arial"/>
          <w:b/>
          <w:bCs/>
        </w:rPr>
      </w:pPr>
      <w:r w:rsidRPr="00C0292B">
        <w:rPr>
          <w:rFonts w:ascii="Arial" w:hAnsi="Arial"/>
          <w:lang w:eastAsia="pl-PL"/>
        </w:rPr>
        <w:t xml:space="preserve">Szczegółowe informacje na temat procedur realizacji programu dostępne są na stronie internetowej </w:t>
      </w:r>
      <w:hyperlink r:id="rId9" w:history="1">
        <w:r w:rsidR="00F161E7" w:rsidRPr="00F161E7">
          <w:rPr>
            <w:rStyle w:val="Hipercze"/>
            <w:rFonts w:ascii="Arial" w:hAnsi="Arial"/>
            <w:lang w:eastAsia="pl-PL"/>
          </w:rPr>
          <w:t>PFRON</w:t>
        </w:r>
      </w:hyperlink>
      <w:r w:rsidR="00F161E7">
        <w:rPr>
          <w:rFonts w:ascii="Arial" w:hAnsi="Arial"/>
          <w:lang w:eastAsia="pl-PL"/>
        </w:rPr>
        <w:t xml:space="preserve"> </w:t>
      </w:r>
      <w:r w:rsidRPr="00C0292B">
        <w:rPr>
          <w:rFonts w:ascii="Arial" w:hAnsi="Arial"/>
          <w:lang w:eastAsia="pl-PL"/>
        </w:rPr>
        <w:t xml:space="preserve">i </w:t>
      </w:r>
      <w:hyperlink r:id="rId10" w:history="1">
        <w:r w:rsidR="00F161E7" w:rsidRPr="00F161E7">
          <w:rPr>
            <w:rStyle w:val="Hipercze"/>
            <w:rFonts w:ascii="Arial" w:hAnsi="Arial"/>
            <w:lang w:eastAsia="pl-PL"/>
          </w:rPr>
          <w:t>PCPR w Żywcu</w:t>
        </w:r>
      </w:hyperlink>
      <w:r w:rsidRPr="00C0292B">
        <w:rPr>
          <w:rFonts w:ascii="Arial" w:hAnsi="Arial"/>
          <w:lang w:eastAsia="pl-PL"/>
        </w:rPr>
        <w:t xml:space="preserve"> w zakładce </w:t>
      </w:r>
      <w:r w:rsidR="00CE3EC3" w:rsidRPr="00C0292B">
        <w:rPr>
          <w:rFonts w:ascii="Arial" w:hAnsi="Arial"/>
          <w:lang w:eastAsia="pl-PL"/>
        </w:rPr>
        <w:t xml:space="preserve">Zajęcia Klubowe w WTZ </w:t>
      </w:r>
      <w:r w:rsidRPr="00C0292B">
        <w:rPr>
          <w:rFonts w:ascii="Arial" w:hAnsi="Arial"/>
          <w:lang w:eastAsia="pl-PL"/>
        </w:rPr>
        <w:t>oraz w siedzibie Powiatowego Centrum Pomocy Rodzinie, ul</w:t>
      </w:r>
      <w:r w:rsidR="00F161E7">
        <w:rPr>
          <w:rFonts w:ascii="Arial" w:hAnsi="Arial"/>
          <w:lang w:eastAsia="pl-PL"/>
        </w:rPr>
        <w:t>ica</w:t>
      </w:r>
      <w:r w:rsidRPr="00C0292B">
        <w:rPr>
          <w:rFonts w:ascii="Arial" w:hAnsi="Arial"/>
          <w:lang w:eastAsia="pl-PL"/>
        </w:rPr>
        <w:t xml:space="preserve"> </w:t>
      </w:r>
      <w:r w:rsidR="00CE3EC3" w:rsidRPr="00C0292B">
        <w:rPr>
          <w:rFonts w:ascii="Arial" w:hAnsi="Arial"/>
          <w:lang w:eastAsia="pl-PL"/>
        </w:rPr>
        <w:t>Ks</w:t>
      </w:r>
      <w:r w:rsidR="00F161E7">
        <w:rPr>
          <w:rFonts w:ascii="Arial" w:hAnsi="Arial"/>
          <w:lang w:eastAsia="pl-PL"/>
        </w:rPr>
        <w:t>iędza</w:t>
      </w:r>
      <w:r w:rsidR="00CE3EC3" w:rsidRPr="00C0292B">
        <w:rPr>
          <w:rFonts w:ascii="Arial" w:hAnsi="Arial"/>
          <w:lang w:eastAsia="pl-PL"/>
        </w:rPr>
        <w:t xml:space="preserve"> Pr</w:t>
      </w:r>
      <w:r w:rsidR="00F161E7">
        <w:rPr>
          <w:rFonts w:ascii="Arial" w:hAnsi="Arial"/>
          <w:lang w:eastAsia="pl-PL"/>
        </w:rPr>
        <w:t>ałata</w:t>
      </w:r>
      <w:r w:rsidR="00CE3EC3" w:rsidRPr="00C0292B">
        <w:rPr>
          <w:rFonts w:ascii="Arial" w:hAnsi="Arial"/>
          <w:lang w:eastAsia="pl-PL"/>
        </w:rPr>
        <w:t xml:space="preserve"> St</w:t>
      </w:r>
      <w:r w:rsidR="00F161E7">
        <w:rPr>
          <w:rFonts w:ascii="Arial" w:hAnsi="Arial"/>
          <w:lang w:eastAsia="pl-PL"/>
        </w:rPr>
        <w:t>anisława</w:t>
      </w:r>
      <w:r w:rsidR="00CE3EC3" w:rsidRPr="00C0292B">
        <w:rPr>
          <w:rFonts w:ascii="Arial" w:hAnsi="Arial"/>
          <w:lang w:eastAsia="pl-PL"/>
        </w:rPr>
        <w:t xml:space="preserve"> Słonki 24 </w:t>
      </w:r>
      <w:r w:rsidRPr="00C0292B">
        <w:rPr>
          <w:rFonts w:ascii="Arial" w:hAnsi="Arial"/>
          <w:lang w:eastAsia="pl-PL"/>
        </w:rPr>
        <w:t>pokój n</w:t>
      </w:r>
      <w:r w:rsidR="00F161E7">
        <w:rPr>
          <w:rFonts w:ascii="Arial" w:hAnsi="Arial"/>
          <w:lang w:eastAsia="pl-PL"/>
        </w:rPr>
        <w:t>ume</w:t>
      </w:r>
      <w:r w:rsidRPr="00C0292B">
        <w:rPr>
          <w:rFonts w:ascii="Arial" w:hAnsi="Arial"/>
          <w:lang w:eastAsia="pl-PL"/>
        </w:rPr>
        <w:t xml:space="preserve">r </w:t>
      </w:r>
      <w:r w:rsidR="00CE3EC3" w:rsidRPr="00C0292B">
        <w:rPr>
          <w:rFonts w:ascii="Arial" w:hAnsi="Arial"/>
          <w:lang w:eastAsia="pl-PL"/>
        </w:rPr>
        <w:t>4</w:t>
      </w:r>
      <w:r w:rsidRPr="00C0292B">
        <w:rPr>
          <w:rFonts w:ascii="Arial" w:hAnsi="Arial"/>
          <w:lang w:eastAsia="pl-PL"/>
        </w:rPr>
        <w:t xml:space="preserve"> (tel</w:t>
      </w:r>
      <w:r w:rsidR="00F161E7">
        <w:rPr>
          <w:rFonts w:ascii="Arial" w:hAnsi="Arial"/>
          <w:lang w:eastAsia="pl-PL"/>
        </w:rPr>
        <w:t>efon</w:t>
      </w:r>
      <w:r w:rsidRPr="00C0292B">
        <w:rPr>
          <w:rFonts w:ascii="Arial" w:hAnsi="Arial"/>
          <w:lang w:eastAsia="pl-PL"/>
        </w:rPr>
        <w:t xml:space="preserve"> </w:t>
      </w:r>
      <w:r w:rsidR="00CE3EC3" w:rsidRPr="00C0292B">
        <w:rPr>
          <w:rFonts w:ascii="Arial" w:hAnsi="Arial"/>
          <w:lang w:eastAsia="pl-PL"/>
        </w:rPr>
        <w:t>338619419</w:t>
      </w:r>
      <w:r w:rsidRPr="00C0292B">
        <w:rPr>
          <w:rFonts w:ascii="Arial" w:hAnsi="Arial"/>
          <w:lang w:eastAsia="pl-PL"/>
        </w:rPr>
        <w:t xml:space="preserve"> wew</w:t>
      </w:r>
      <w:r w:rsidR="00F161E7">
        <w:rPr>
          <w:rFonts w:ascii="Arial" w:hAnsi="Arial"/>
          <w:lang w:eastAsia="pl-PL"/>
        </w:rPr>
        <w:t>nętrzny</w:t>
      </w:r>
      <w:r w:rsidRPr="00C0292B">
        <w:rPr>
          <w:rFonts w:ascii="Arial" w:hAnsi="Arial"/>
          <w:lang w:eastAsia="pl-PL"/>
        </w:rPr>
        <w:t xml:space="preserve"> </w:t>
      </w:r>
      <w:r w:rsidR="00CE3EC3" w:rsidRPr="00C0292B">
        <w:rPr>
          <w:rFonts w:ascii="Arial" w:hAnsi="Arial"/>
          <w:lang w:eastAsia="pl-PL"/>
        </w:rPr>
        <w:t>4</w:t>
      </w:r>
      <w:r w:rsidRPr="00C0292B">
        <w:rPr>
          <w:rFonts w:ascii="Arial" w:hAnsi="Arial"/>
          <w:lang w:eastAsia="pl-PL"/>
        </w:rPr>
        <w:t xml:space="preserve">) od poniedziałku do </w:t>
      </w:r>
      <w:r w:rsidR="00CE3EC3" w:rsidRPr="00C0292B">
        <w:rPr>
          <w:rFonts w:ascii="Arial" w:hAnsi="Arial"/>
          <w:lang w:eastAsia="pl-PL"/>
        </w:rPr>
        <w:t>piątku</w:t>
      </w:r>
      <w:r w:rsidRPr="00C0292B">
        <w:rPr>
          <w:rFonts w:ascii="Arial" w:hAnsi="Arial"/>
          <w:lang w:eastAsia="pl-PL"/>
        </w:rPr>
        <w:t xml:space="preserve"> w godz. 8.00 </w:t>
      </w:r>
      <w:r w:rsidR="00F161E7">
        <w:rPr>
          <w:rFonts w:ascii="Arial" w:hAnsi="Arial"/>
          <w:lang w:eastAsia="pl-PL"/>
        </w:rPr>
        <w:t>do</w:t>
      </w:r>
      <w:r w:rsidRPr="00C0292B">
        <w:rPr>
          <w:rFonts w:ascii="Arial" w:hAnsi="Arial"/>
          <w:lang w:eastAsia="pl-PL"/>
        </w:rPr>
        <w:t xml:space="preserve"> 15.00.</w:t>
      </w:r>
    </w:p>
    <w:sectPr w:rsidR="001E1617" w:rsidRPr="00C0292B">
      <w:pgSz w:w="11906" w:h="16838"/>
      <w:pgMar w:top="1134" w:right="1134" w:bottom="1418" w:left="1134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3C8" w14:textId="77777777" w:rsidR="005C3511" w:rsidRDefault="005C3511">
      <w:r>
        <w:separator/>
      </w:r>
    </w:p>
  </w:endnote>
  <w:endnote w:type="continuationSeparator" w:id="0">
    <w:p w14:paraId="3599443E" w14:textId="77777777" w:rsidR="005C3511" w:rsidRDefault="005C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 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3B33" w14:textId="77777777" w:rsidR="005C3511" w:rsidRDefault="005C3511">
      <w:r>
        <w:separator/>
      </w:r>
    </w:p>
  </w:footnote>
  <w:footnote w:type="continuationSeparator" w:id="0">
    <w:p w14:paraId="37E104D9" w14:textId="77777777" w:rsidR="005C3511" w:rsidRDefault="005C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Cs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Cs w:val="26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6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6"/>
      </w:rPr>
    </w:lvl>
  </w:abstractNum>
  <w:abstractNum w:abstractNumId="12" w15:restartNumberingAfterBreak="0">
    <w:nsid w:val="0000000D"/>
    <w:multiLevelType w:val="singleLevel"/>
    <w:tmpl w:val="0000000D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904" w:hanging="360"/>
      </w:pPr>
      <w:rPr>
        <w:rFonts w:cs="Times New Roman" w:hint="default"/>
        <w:b w:val="0"/>
      </w:rPr>
    </w:lvl>
  </w:abstractNum>
  <w:abstractNum w:abstractNumId="13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6"/>
      </w:rPr>
    </w:lvl>
  </w:abstractNum>
  <w:abstractNum w:abstractNumId="14" w15:restartNumberingAfterBreak="0">
    <w:nsid w:val="0000000F"/>
    <w:multiLevelType w:val="singleLevel"/>
    <w:tmpl w:val="0000000F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098C6996"/>
    <w:multiLevelType w:val="hybridMultilevel"/>
    <w:tmpl w:val="CADE2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C817C0"/>
    <w:multiLevelType w:val="multilevel"/>
    <w:tmpl w:val="C69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046CD6"/>
    <w:multiLevelType w:val="hybridMultilevel"/>
    <w:tmpl w:val="F11ED468"/>
    <w:lvl w:ilvl="0" w:tplc="40BCCF2E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1A47B13"/>
    <w:multiLevelType w:val="hybridMultilevel"/>
    <w:tmpl w:val="A3CAF4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1DB3674"/>
    <w:multiLevelType w:val="hybridMultilevel"/>
    <w:tmpl w:val="76FADA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67A7E98"/>
    <w:multiLevelType w:val="hybridMultilevel"/>
    <w:tmpl w:val="A452549A"/>
    <w:lvl w:ilvl="0" w:tplc="7E308E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4324A"/>
    <w:multiLevelType w:val="hybridMultilevel"/>
    <w:tmpl w:val="E9ACE8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C3F38B9"/>
    <w:multiLevelType w:val="hybridMultilevel"/>
    <w:tmpl w:val="AD1A61D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EDF6890"/>
    <w:multiLevelType w:val="multilevel"/>
    <w:tmpl w:val="5A6A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FF3823"/>
    <w:multiLevelType w:val="multilevel"/>
    <w:tmpl w:val="9586C9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4421CF"/>
    <w:multiLevelType w:val="multilevel"/>
    <w:tmpl w:val="8696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25921"/>
    <w:multiLevelType w:val="multilevel"/>
    <w:tmpl w:val="02FA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977D3"/>
    <w:multiLevelType w:val="multilevel"/>
    <w:tmpl w:val="6684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2677A"/>
    <w:multiLevelType w:val="multilevel"/>
    <w:tmpl w:val="F42E5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0428C"/>
    <w:multiLevelType w:val="multilevel"/>
    <w:tmpl w:val="4CEE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92F91"/>
    <w:multiLevelType w:val="multilevel"/>
    <w:tmpl w:val="1082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61941"/>
    <w:multiLevelType w:val="hybridMultilevel"/>
    <w:tmpl w:val="35706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06629"/>
    <w:multiLevelType w:val="hybridMultilevel"/>
    <w:tmpl w:val="5AAC1446"/>
    <w:lvl w:ilvl="0" w:tplc="70142F3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554C3C6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774EF"/>
    <w:multiLevelType w:val="multilevel"/>
    <w:tmpl w:val="6B8C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415D1B"/>
    <w:multiLevelType w:val="hybridMultilevel"/>
    <w:tmpl w:val="444695C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71BD212A"/>
    <w:multiLevelType w:val="hybridMultilevel"/>
    <w:tmpl w:val="4984D37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D1B22D1A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5D2664"/>
    <w:multiLevelType w:val="multilevel"/>
    <w:tmpl w:val="FEA0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D50D1A"/>
    <w:multiLevelType w:val="multilevel"/>
    <w:tmpl w:val="8622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221634"/>
    <w:multiLevelType w:val="multilevel"/>
    <w:tmpl w:val="EBE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46810">
    <w:abstractNumId w:val="0"/>
  </w:num>
  <w:num w:numId="2" w16cid:durableId="672758867">
    <w:abstractNumId w:val="1"/>
  </w:num>
  <w:num w:numId="3" w16cid:durableId="1369642072">
    <w:abstractNumId w:val="2"/>
  </w:num>
  <w:num w:numId="4" w16cid:durableId="767459017">
    <w:abstractNumId w:val="3"/>
  </w:num>
  <w:num w:numId="5" w16cid:durableId="1119492379">
    <w:abstractNumId w:val="4"/>
  </w:num>
  <w:num w:numId="6" w16cid:durableId="1141266852">
    <w:abstractNumId w:val="5"/>
  </w:num>
  <w:num w:numId="7" w16cid:durableId="556087275">
    <w:abstractNumId w:val="6"/>
  </w:num>
  <w:num w:numId="8" w16cid:durableId="1909076082">
    <w:abstractNumId w:val="7"/>
  </w:num>
  <w:num w:numId="9" w16cid:durableId="1321077239">
    <w:abstractNumId w:val="8"/>
  </w:num>
  <w:num w:numId="10" w16cid:durableId="2035379391">
    <w:abstractNumId w:val="9"/>
  </w:num>
  <w:num w:numId="11" w16cid:durableId="884677813">
    <w:abstractNumId w:val="10"/>
  </w:num>
  <w:num w:numId="12" w16cid:durableId="2109887565">
    <w:abstractNumId w:val="11"/>
  </w:num>
  <w:num w:numId="13" w16cid:durableId="1660033595">
    <w:abstractNumId w:val="12"/>
  </w:num>
  <w:num w:numId="14" w16cid:durableId="1883785773">
    <w:abstractNumId w:val="13"/>
  </w:num>
  <w:num w:numId="15" w16cid:durableId="1462309941">
    <w:abstractNumId w:val="14"/>
  </w:num>
  <w:num w:numId="16" w16cid:durableId="19185947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81046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4615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0360206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17581571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71909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4920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36478933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3736870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39342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28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481069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7417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958688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498227631">
    <w:abstractNumId w:val="31"/>
  </w:num>
  <w:num w:numId="31" w16cid:durableId="1593708691">
    <w:abstractNumId w:val="15"/>
  </w:num>
  <w:num w:numId="32" w16cid:durableId="1565949318">
    <w:abstractNumId w:val="20"/>
  </w:num>
  <w:num w:numId="33" w16cid:durableId="2124112561">
    <w:abstractNumId w:val="32"/>
  </w:num>
  <w:num w:numId="34" w16cid:durableId="1818450346">
    <w:abstractNumId w:val="18"/>
  </w:num>
  <w:num w:numId="35" w16cid:durableId="1049066410">
    <w:abstractNumId w:val="34"/>
  </w:num>
  <w:num w:numId="36" w16cid:durableId="1168515657">
    <w:abstractNumId w:val="17"/>
  </w:num>
  <w:num w:numId="37" w16cid:durableId="1700543325">
    <w:abstractNumId w:val="21"/>
  </w:num>
  <w:num w:numId="38" w16cid:durableId="1985085508">
    <w:abstractNumId w:val="35"/>
  </w:num>
  <w:num w:numId="39" w16cid:durableId="1014378952">
    <w:abstractNumId w:val="19"/>
  </w:num>
  <w:num w:numId="40" w16cid:durableId="15204676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D2"/>
    <w:rsid w:val="0001110A"/>
    <w:rsid w:val="000139EE"/>
    <w:rsid w:val="00021122"/>
    <w:rsid w:val="00023A21"/>
    <w:rsid w:val="0002400B"/>
    <w:rsid w:val="00034BFB"/>
    <w:rsid w:val="00050E14"/>
    <w:rsid w:val="000545AF"/>
    <w:rsid w:val="00065B41"/>
    <w:rsid w:val="00086726"/>
    <w:rsid w:val="00086920"/>
    <w:rsid w:val="000C4A7F"/>
    <w:rsid w:val="000D20BD"/>
    <w:rsid w:val="000D5E37"/>
    <w:rsid w:val="000F0C93"/>
    <w:rsid w:val="00131794"/>
    <w:rsid w:val="0017363E"/>
    <w:rsid w:val="0018099D"/>
    <w:rsid w:val="00187E82"/>
    <w:rsid w:val="001A4F8A"/>
    <w:rsid w:val="001B5EE0"/>
    <w:rsid w:val="001C33C1"/>
    <w:rsid w:val="001C4767"/>
    <w:rsid w:val="001C513F"/>
    <w:rsid w:val="001C75CC"/>
    <w:rsid w:val="001E1617"/>
    <w:rsid w:val="001F1F3C"/>
    <w:rsid w:val="00200255"/>
    <w:rsid w:val="00202F68"/>
    <w:rsid w:val="00205FE1"/>
    <w:rsid w:val="00221819"/>
    <w:rsid w:val="0023186C"/>
    <w:rsid w:val="0023633A"/>
    <w:rsid w:val="002763D2"/>
    <w:rsid w:val="00276EE7"/>
    <w:rsid w:val="00276FDF"/>
    <w:rsid w:val="002A050A"/>
    <w:rsid w:val="002B3CD9"/>
    <w:rsid w:val="002C54DD"/>
    <w:rsid w:val="002E2497"/>
    <w:rsid w:val="002F0F11"/>
    <w:rsid w:val="002F3BEE"/>
    <w:rsid w:val="002F73CF"/>
    <w:rsid w:val="00310595"/>
    <w:rsid w:val="00311171"/>
    <w:rsid w:val="00320AFD"/>
    <w:rsid w:val="003230D7"/>
    <w:rsid w:val="00323944"/>
    <w:rsid w:val="00326788"/>
    <w:rsid w:val="00332ED6"/>
    <w:rsid w:val="003442C8"/>
    <w:rsid w:val="003556AA"/>
    <w:rsid w:val="003633E9"/>
    <w:rsid w:val="003638C3"/>
    <w:rsid w:val="00363AF3"/>
    <w:rsid w:val="00364290"/>
    <w:rsid w:val="0037548D"/>
    <w:rsid w:val="003764F2"/>
    <w:rsid w:val="003A0F0B"/>
    <w:rsid w:val="003A1B08"/>
    <w:rsid w:val="003A28BC"/>
    <w:rsid w:val="003B63A5"/>
    <w:rsid w:val="003C73FF"/>
    <w:rsid w:val="003D4F3F"/>
    <w:rsid w:val="00401DF8"/>
    <w:rsid w:val="00402444"/>
    <w:rsid w:val="00406E66"/>
    <w:rsid w:val="004123BB"/>
    <w:rsid w:val="00415B7B"/>
    <w:rsid w:val="00426F5C"/>
    <w:rsid w:val="00434347"/>
    <w:rsid w:val="0044250D"/>
    <w:rsid w:val="004468F8"/>
    <w:rsid w:val="00450BF7"/>
    <w:rsid w:val="00466984"/>
    <w:rsid w:val="0049195B"/>
    <w:rsid w:val="004919B6"/>
    <w:rsid w:val="004A3107"/>
    <w:rsid w:val="004A58B9"/>
    <w:rsid w:val="004B3BDF"/>
    <w:rsid w:val="004C42DD"/>
    <w:rsid w:val="004C70B6"/>
    <w:rsid w:val="004D4361"/>
    <w:rsid w:val="004F631A"/>
    <w:rsid w:val="00501AED"/>
    <w:rsid w:val="0050667F"/>
    <w:rsid w:val="00507C8C"/>
    <w:rsid w:val="005114CD"/>
    <w:rsid w:val="00525A3E"/>
    <w:rsid w:val="00554E7E"/>
    <w:rsid w:val="0058013C"/>
    <w:rsid w:val="00587B85"/>
    <w:rsid w:val="005921F9"/>
    <w:rsid w:val="005B395D"/>
    <w:rsid w:val="005B3A6B"/>
    <w:rsid w:val="005C3511"/>
    <w:rsid w:val="00605D78"/>
    <w:rsid w:val="00660C19"/>
    <w:rsid w:val="0066291C"/>
    <w:rsid w:val="00662940"/>
    <w:rsid w:val="00686FFB"/>
    <w:rsid w:val="00690B6F"/>
    <w:rsid w:val="006A3A86"/>
    <w:rsid w:val="006A7FC0"/>
    <w:rsid w:val="006B3CFF"/>
    <w:rsid w:val="006C1DBA"/>
    <w:rsid w:val="006E2CCE"/>
    <w:rsid w:val="007022DB"/>
    <w:rsid w:val="007131F2"/>
    <w:rsid w:val="007171B0"/>
    <w:rsid w:val="00717F57"/>
    <w:rsid w:val="00734147"/>
    <w:rsid w:val="00741FC5"/>
    <w:rsid w:val="00767A10"/>
    <w:rsid w:val="007870C1"/>
    <w:rsid w:val="007A7FC8"/>
    <w:rsid w:val="007C206E"/>
    <w:rsid w:val="007E0FCF"/>
    <w:rsid w:val="007F3311"/>
    <w:rsid w:val="0081713B"/>
    <w:rsid w:val="00817D1A"/>
    <w:rsid w:val="008211D5"/>
    <w:rsid w:val="0087016A"/>
    <w:rsid w:val="00884B09"/>
    <w:rsid w:val="00890025"/>
    <w:rsid w:val="00891CF6"/>
    <w:rsid w:val="008963E4"/>
    <w:rsid w:val="008A40DC"/>
    <w:rsid w:val="008D1E02"/>
    <w:rsid w:val="008E4EA0"/>
    <w:rsid w:val="008E7B52"/>
    <w:rsid w:val="00900114"/>
    <w:rsid w:val="00901646"/>
    <w:rsid w:val="009134EB"/>
    <w:rsid w:val="00915922"/>
    <w:rsid w:val="009269FE"/>
    <w:rsid w:val="00941F2D"/>
    <w:rsid w:val="00952D25"/>
    <w:rsid w:val="00965A20"/>
    <w:rsid w:val="009673A0"/>
    <w:rsid w:val="00972EC6"/>
    <w:rsid w:val="00974416"/>
    <w:rsid w:val="00992726"/>
    <w:rsid w:val="009C0978"/>
    <w:rsid w:val="009C5848"/>
    <w:rsid w:val="009D3665"/>
    <w:rsid w:val="009E5074"/>
    <w:rsid w:val="009F6C0A"/>
    <w:rsid w:val="00A0637B"/>
    <w:rsid w:val="00A33CE4"/>
    <w:rsid w:val="00A4280A"/>
    <w:rsid w:val="00A50958"/>
    <w:rsid w:val="00A565B6"/>
    <w:rsid w:val="00A752D2"/>
    <w:rsid w:val="00AB1448"/>
    <w:rsid w:val="00AC442D"/>
    <w:rsid w:val="00AE0EAD"/>
    <w:rsid w:val="00AE192E"/>
    <w:rsid w:val="00AE36CF"/>
    <w:rsid w:val="00AE3BCF"/>
    <w:rsid w:val="00AE40D2"/>
    <w:rsid w:val="00AE4185"/>
    <w:rsid w:val="00AF629E"/>
    <w:rsid w:val="00B07B50"/>
    <w:rsid w:val="00B14F92"/>
    <w:rsid w:val="00B33BCA"/>
    <w:rsid w:val="00B34A21"/>
    <w:rsid w:val="00B372FA"/>
    <w:rsid w:val="00B40DDC"/>
    <w:rsid w:val="00B45C08"/>
    <w:rsid w:val="00B52E50"/>
    <w:rsid w:val="00B601A9"/>
    <w:rsid w:val="00BA1901"/>
    <w:rsid w:val="00BA428C"/>
    <w:rsid w:val="00BB3436"/>
    <w:rsid w:val="00BC0D25"/>
    <w:rsid w:val="00BD337F"/>
    <w:rsid w:val="00BD597E"/>
    <w:rsid w:val="00BE5EA2"/>
    <w:rsid w:val="00BF0968"/>
    <w:rsid w:val="00C0292B"/>
    <w:rsid w:val="00C11644"/>
    <w:rsid w:val="00C15B19"/>
    <w:rsid w:val="00C16737"/>
    <w:rsid w:val="00C34738"/>
    <w:rsid w:val="00C61B1C"/>
    <w:rsid w:val="00C63220"/>
    <w:rsid w:val="00C705F4"/>
    <w:rsid w:val="00C7417C"/>
    <w:rsid w:val="00C76501"/>
    <w:rsid w:val="00C83E00"/>
    <w:rsid w:val="00C84FD6"/>
    <w:rsid w:val="00C97F07"/>
    <w:rsid w:val="00CC69B5"/>
    <w:rsid w:val="00CD3FEB"/>
    <w:rsid w:val="00CE3AD9"/>
    <w:rsid w:val="00CE3EC3"/>
    <w:rsid w:val="00CE6313"/>
    <w:rsid w:val="00D07D28"/>
    <w:rsid w:val="00D10A02"/>
    <w:rsid w:val="00D15361"/>
    <w:rsid w:val="00D27956"/>
    <w:rsid w:val="00D4385D"/>
    <w:rsid w:val="00D44313"/>
    <w:rsid w:val="00D46203"/>
    <w:rsid w:val="00D737E5"/>
    <w:rsid w:val="00D81038"/>
    <w:rsid w:val="00D9550F"/>
    <w:rsid w:val="00D9562A"/>
    <w:rsid w:val="00DA5EB3"/>
    <w:rsid w:val="00DB5B08"/>
    <w:rsid w:val="00DC0E15"/>
    <w:rsid w:val="00DD398F"/>
    <w:rsid w:val="00E02F8F"/>
    <w:rsid w:val="00E061B7"/>
    <w:rsid w:val="00E2037A"/>
    <w:rsid w:val="00E211A5"/>
    <w:rsid w:val="00E35712"/>
    <w:rsid w:val="00E3732D"/>
    <w:rsid w:val="00E53335"/>
    <w:rsid w:val="00E63851"/>
    <w:rsid w:val="00E84F2A"/>
    <w:rsid w:val="00E8577E"/>
    <w:rsid w:val="00E9087D"/>
    <w:rsid w:val="00EA441A"/>
    <w:rsid w:val="00EA67E4"/>
    <w:rsid w:val="00EB28F4"/>
    <w:rsid w:val="00EB57CA"/>
    <w:rsid w:val="00EB6DCE"/>
    <w:rsid w:val="00EC163E"/>
    <w:rsid w:val="00ED05A6"/>
    <w:rsid w:val="00ED441E"/>
    <w:rsid w:val="00EE14F7"/>
    <w:rsid w:val="00EE37A8"/>
    <w:rsid w:val="00EF10B7"/>
    <w:rsid w:val="00F06E02"/>
    <w:rsid w:val="00F06F4C"/>
    <w:rsid w:val="00F161E7"/>
    <w:rsid w:val="00F35A7D"/>
    <w:rsid w:val="00F4219B"/>
    <w:rsid w:val="00F52436"/>
    <w:rsid w:val="00F65C25"/>
    <w:rsid w:val="00F7721A"/>
    <w:rsid w:val="00F8315A"/>
    <w:rsid w:val="00F95641"/>
    <w:rsid w:val="00FB205E"/>
    <w:rsid w:val="00FB3746"/>
    <w:rsid w:val="00FC3A5D"/>
    <w:rsid w:val="00FC71AC"/>
    <w:rsid w:val="00FD3F2C"/>
    <w:rsid w:val="00FE2001"/>
    <w:rsid w:val="00FE40D5"/>
    <w:rsid w:val="00FE4FF0"/>
    <w:rsid w:val="00FE5B7F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C04DC7"/>
  <w15:chartTrackingRefBased/>
  <w15:docId w15:val="{43CECFFA-E292-45C9-AD9C-C6A0F5A5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00255"/>
    <w:pPr>
      <w:keepNext/>
      <w:numPr>
        <w:numId w:val="33"/>
      </w:numPr>
      <w:spacing w:before="360" w:after="360"/>
      <w:ind w:left="714" w:hanging="357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4536" w:firstLine="0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180"/>
      <w:jc w:val="center"/>
      <w:outlineLvl w:val="3"/>
    </w:pPr>
    <w:rPr>
      <w:rFonts w:ascii="Arial" w:hAnsi="Arial" w:cs="Times New Roman"/>
      <w:b/>
      <w:spacing w:val="10"/>
      <w:sz w:val="1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lang w:val="x-none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 w:after="120"/>
      <w:outlineLvl w:val="7"/>
    </w:pPr>
    <w:rPr>
      <w:rFonts w:cs="Times New Roman"/>
      <w:b/>
      <w:bCs/>
      <w:spacing w:val="20"/>
      <w:sz w:val="28"/>
      <w:lang w:val="x-non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szCs w:val="2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u w:val="none"/>
      <w:vertAlign w:val="baseli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color w:val="auto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 w:hint="default"/>
      <w:bCs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color w:val="FF000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7z0">
    <w:name w:val="WW8Num37z0"/>
    <w:rPr>
      <w:rFonts w:cs="Times New Roman" w:hint="default"/>
      <w:szCs w:val="26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color w:val="auto"/>
      <w:szCs w:val="26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  <w:rPr>
      <w:rFonts w:ascii="Times New Roman" w:eastAsia="Times New Roman" w:hAnsi="Times New Roman" w:cs="Times New Roman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Times New Roman" w:hint="default"/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szCs w:val="26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wcity2Znak">
    <w:name w:val="Tekst podstawowy wcięty 2 Znak"/>
    <w:rPr>
      <w:rFonts w:cs="Arial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rFonts w:ascii="Arial" w:hAnsi="Arial" w:cs="Arial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Nagwek4Znak">
    <w:name w:val="Nagłówek 4 Znak"/>
    <w:rPr>
      <w:rFonts w:ascii="Arial" w:hAnsi="Arial" w:cs="Arial"/>
      <w:b/>
      <w:spacing w:val="10"/>
      <w:sz w:val="18"/>
      <w:szCs w:val="24"/>
    </w:rPr>
  </w:style>
  <w:style w:type="character" w:customStyle="1" w:styleId="Nagwek8Znak">
    <w:name w:val="Nagłówek 8 Znak"/>
    <w:rPr>
      <w:b/>
      <w:bCs/>
      <w:spacing w:val="20"/>
      <w:sz w:val="28"/>
      <w:szCs w:val="24"/>
    </w:rPr>
  </w:style>
  <w:style w:type="character" w:customStyle="1" w:styleId="Nagwek9Znak">
    <w:name w:val="Nagłówek 9 Znak"/>
    <w:rPr>
      <w:rFonts w:ascii="Arial" w:hAnsi="Arial" w:cs="Arial"/>
      <w:bCs/>
      <w:iCs/>
      <w:color w:val="3366FF"/>
      <w:spacing w:val="10"/>
      <w:sz w:val="22"/>
      <w:szCs w:val="22"/>
      <w:u w:val="single"/>
      <w:lang w:val="x-none"/>
    </w:rPr>
  </w:style>
  <w:style w:type="character" w:customStyle="1" w:styleId="MapadokumentuZnak">
    <w:name w:val="Mapa dokumentu Znak"/>
    <w:rPr>
      <w:rFonts w:ascii="Tahoma" w:hAnsi="Tahoma" w:cs="Tahoma"/>
      <w:sz w:val="24"/>
      <w:szCs w:val="24"/>
      <w:shd w:val="clear" w:color="auto" w:fill="000080"/>
    </w:rPr>
  </w:style>
  <w:style w:type="character" w:customStyle="1" w:styleId="StopkaZnak">
    <w:name w:val="Stopka Znak"/>
    <w:rPr>
      <w:rFonts w:ascii="Arial" w:hAnsi="Arial" w:cs="Arial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Arial"/>
    </w:rPr>
  </w:style>
  <w:style w:type="character" w:customStyle="1" w:styleId="TematkomentarzaZnak">
    <w:name w:val="Temat komentarza Znak"/>
    <w:rPr>
      <w:rFonts w:cs="Arial"/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60"/>
      <w:jc w:val="both"/>
    </w:pPr>
    <w:rPr>
      <w:rFonts w:ascii="Arial" w:hAnsi="Arial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paragraph" w:customStyle="1" w:styleId="BodyText2">
    <w:name w:val="Body Text 2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customStyle="1" w:styleId="Tekstpodstawowy21">
    <w:name w:val="Tekst podstawowy 21"/>
    <w:basedOn w:val="Normalny"/>
    <w:pPr>
      <w:spacing w:before="60"/>
      <w:jc w:val="both"/>
    </w:pPr>
    <w:rPr>
      <w:rFonts w:ascii="Arial" w:hAnsi="Arial"/>
      <w:spacing w:val="10"/>
      <w:sz w:val="22"/>
    </w:rPr>
  </w:style>
  <w:style w:type="paragraph" w:customStyle="1" w:styleId="Tekstpodstawowywcity31">
    <w:name w:val="Tekst podstawowy wcięty 31"/>
    <w:basedOn w:val="Normalny"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280" w:after="280"/>
    </w:pPr>
    <w:rPr>
      <w:rFonts w:cs="Times New Roman"/>
    </w:rPr>
  </w:style>
  <w:style w:type="paragraph" w:styleId="Tekstpodstawowywcity">
    <w:name w:val="Body Text Indent"/>
    <w:basedOn w:val="Normalny"/>
    <w:pPr>
      <w:spacing w:before="60"/>
      <w:ind w:left="357"/>
      <w:jc w:val="both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BodyText3">
    <w:name w:val="Body Text 3"/>
    <w:basedOn w:val="Normalny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  <w:rPr>
      <w:rFonts w:eastAsia="Calibri" w:cs="Times New Roman"/>
      <w:sz w:val="26"/>
    </w:rPr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Legenda1">
    <w:name w:val="Legenda1"/>
    <w:basedOn w:val="Normalny"/>
    <w:next w:val="Normalny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imes New Roman"/>
      <w:lang w:val="x-none"/>
    </w:rPr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paragraph" w:customStyle="1" w:styleId="Tekstblokowy1">
    <w:name w:val="Tekst blokowy1"/>
    <w:basedOn w:val="Normalny"/>
    <w:pPr>
      <w:tabs>
        <w:tab w:val="left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rPr>
      <w:rFonts w:cs="Times New Roman"/>
      <w:sz w:val="20"/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ascii=" " w:hAnsi=" " w:cs=" "/>
      <w:lang w:eastAsia="ar-SA"/>
    </w:rPr>
  </w:style>
  <w:style w:type="paragraph" w:customStyle="1" w:styleId="Ust">
    <w:name w:val="Ust."/>
    <w:basedOn w:val="Normalny"/>
    <w:pPr>
      <w:ind w:left="284" w:hanging="284"/>
      <w:jc w:val="both"/>
    </w:pPr>
    <w:rPr>
      <w:rFonts w:cs="Times New Roman"/>
      <w:szCs w:val="20"/>
    </w:rPr>
  </w:style>
  <w:style w:type="paragraph" w:customStyle="1" w:styleId="ust1">
    <w:name w:val="ust 1"/>
    <w:basedOn w:val="Ust"/>
    <w:pPr>
      <w:ind w:left="567" w:hanging="227"/>
    </w:pPr>
    <w:rPr>
      <w:sz w:val="26"/>
    </w:rPr>
  </w:style>
  <w:style w:type="paragraph" w:customStyle="1" w:styleId="Tekstkomentarza1">
    <w:name w:val="Tekst komentarza1"/>
    <w:basedOn w:val="Normalny"/>
    <w:rPr>
      <w:rFonts w:cs="Times New Roman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tu">
    <w:name w:val="dtu"/>
    <w:basedOn w:val="Normalny"/>
    <w:pPr>
      <w:spacing w:before="280" w:after="280"/>
    </w:pPr>
    <w:rPr>
      <w:rFonts w:cs="Times New Roman"/>
    </w:rPr>
  </w:style>
  <w:style w:type="paragraph" w:styleId="Tematkomentarza">
    <w:name w:val="annotation subject"/>
    <w:basedOn w:val="Tekstkomentarza1"/>
    <w:next w:val="Tekstkomentarza1"/>
    <w:rPr>
      <w:rFonts w:cs="Arial"/>
      <w:b/>
      <w:bCs/>
      <w:lang w:val="pl-PL"/>
    </w:rPr>
  </w:style>
  <w:style w:type="paragraph" w:customStyle="1" w:styleId="Zawartoramki">
    <w:name w:val="Zawartość ramki"/>
    <w:basedOn w:val="Tekstpodstawowy"/>
  </w:style>
  <w:style w:type="character" w:customStyle="1" w:styleId="markedcontent">
    <w:name w:val="markedcontent"/>
    <w:basedOn w:val="Domylnaczcionkaakapitu"/>
    <w:rsid w:val="0044250D"/>
  </w:style>
  <w:style w:type="character" w:styleId="Hipercze">
    <w:name w:val="Hyperlink"/>
    <w:uiPriority w:val="99"/>
    <w:unhideWhenUsed/>
    <w:rsid w:val="001E161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8692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C029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0292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-zywi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cpr-zy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2053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/>
  <LinksUpToDate>false</LinksUpToDate>
  <CharactersWithSpaces>14343</CharactersWithSpaces>
  <SharedDoc>false</SharedDoc>
  <HLinks>
    <vt:vector size="18" baseType="variant">
      <vt:variant>
        <vt:i4>2752619</vt:i4>
      </vt:variant>
      <vt:variant>
        <vt:i4>6</vt:i4>
      </vt:variant>
      <vt:variant>
        <vt:i4>0</vt:i4>
      </vt:variant>
      <vt:variant>
        <vt:i4>5</vt:i4>
      </vt:variant>
      <vt:variant>
        <vt:lpwstr>http://www.pcpr-zywiec.pl/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http://www.pcpr-zywiec.pl/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cp:lastModifiedBy>PCPR Żywiec</cp:lastModifiedBy>
  <cp:revision>6</cp:revision>
  <cp:lastPrinted>2018-06-15T08:30:00Z</cp:lastPrinted>
  <dcterms:created xsi:type="dcterms:W3CDTF">2022-09-28T06:35:00Z</dcterms:created>
  <dcterms:modified xsi:type="dcterms:W3CDTF">2022-09-28T06:59:00Z</dcterms:modified>
</cp:coreProperties>
</file>